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D2F3" w14:textId="0C1B0DA3" w:rsidR="00E66EDC" w:rsidRPr="00BC2DC3" w:rsidRDefault="003C4F39" w:rsidP="00E33A69">
      <w:pPr>
        <w:jc w:val="center"/>
        <w:rPr>
          <w:b/>
          <w:sz w:val="22"/>
          <w:u w:val="single"/>
        </w:rPr>
      </w:pPr>
      <w:r w:rsidRPr="00BC2DC3">
        <w:rPr>
          <w:b/>
          <w:sz w:val="22"/>
          <w:u w:val="single"/>
        </w:rPr>
        <w:t>NOTICE OF</w:t>
      </w:r>
      <w:r w:rsidR="00FA5A0E" w:rsidRPr="00BC2DC3">
        <w:rPr>
          <w:b/>
          <w:sz w:val="22"/>
          <w:u w:val="single"/>
        </w:rPr>
        <w:t xml:space="preserve"> PUBLIC HEARING</w:t>
      </w:r>
      <w:r w:rsidR="007B04C8" w:rsidRPr="00BC2DC3">
        <w:rPr>
          <w:b/>
          <w:sz w:val="22"/>
          <w:u w:val="single"/>
        </w:rPr>
        <w:t xml:space="preserve">S OF PRACTICABILITY AND ASSESSMENT </w:t>
      </w:r>
    </w:p>
    <w:p w14:paraId="04E6CEC1" w14:textId="77777777" w:rsidR="007B04C8" w:rsidRPr="00BC2DC3" w:rsidRDefault="007B04C8" w:rsidP="00E33A69">
      <w:pPr>
        <w:jc w:val="center"/>
        <w:rPr>
          <w:b/>
          <w:sz w:val="22"/>
          <w:u w:val="single"/>
        </w:rPr>
      </w:pPr>
    </w:p>
    <w:p w14:paraId="3E0C93F6" w14:textId="0FE9B645" w:rsidR="00692BAB" w:rsidRPr="00BC2DC3" w:rsidRDefault="00A77C83" w:rsidP="003C4F39">
      <w:pPr>
        <w:jc w:val="center"/>
        <w:rPr>
          <w:b/>
          <w:sz w:val="22"/>
        </w:rPr>
      </w:pPr>
      <w:r>
        <w:rPr>
          <w:b/>
          <w:sz w:val="22"/>
        </w:rPr>
        <w:t>PRATT LAKE IMPROVEMENT BOARD</w:t>
      </w:r>
      <w:r w:rsidR="00F4034E">
        <w:rPr>
          <w:b/>
          <w:sz w:val="22"/>
        </w:rPr>
        <w:t xml:space="preserve"> </w:t>
      </w:r>
    </w:p>
    <w:p w14:paraId="03951C7D" w14:textId="77777777" w:rsidR="003C4F39" w:rsidRPr="00BC2DC3" w:rsidRDefault="003C4F39" w:rsidP="003C4F39">
      <w:pPr>
        <w:jc w:val="both"/>
        <w:rPr>
          <w:sz w:val="22"/>
        </w:rPr>
      </w:pPr>
    </w:p>
    <w:p w14:paraId="0A728BE7" w14:textId="1990A1B7" w:rsidR="003C4F39" w:rsidRPr="00BC2DC3" w:rsidRDefault="003C4F39" w:rsidP="003C4F39">
      <w:pPr>
        <w:jc w:val="both"/>
        <w:rPr>
          <w:b/>
          <w:bCs/>
          <w:sz w:val="22"/>
        </w:rPr>
      </w:pPr>
      <w:r w:rsidRPr="00BC2DC3">
        <w:rPr>
          <w:b/>
          <w:sz w:val="22"/>
        </w:rPr>
        <w:t xml:space="preserve">TAKE NOTICE </w:t>
      </w:r>
      <w:r w:rsidR="00313A4A" w:rsidRPr="00BC2DC3">
        <w:rPr>
          <w:sz w:val="22"/>
        </w:rPr>
        <w:t xml:space="preserve">that </w:t>
      </w:r>
      <w:r w:rsidR="00FA5A0E" w:rsidRPr="00BC2DC3">
        <w:rPr>
          <w:sz w:val="22"/>
        </w:rPr>
        <w:t>public hearing</w:t>
      </w:r>
      <w:r w:rsidR="007B04C8" w:rsidRPr="00BC2DC3">
        <w:rPr>
          <w:sz w:val="22"/>
        </w:rPr>
        <w:t>s</w:t>
      </w:r>
      <w:r w:rsidR="008C0731" w:rsidRPr="00BC2DC3">
        <w:rPr>
          <w:sz w:val="22"/>
        </w:rPr>
        <w:t xml:space="preserve"> of the </w:t>
      </w:r>
      <w:r w:rsidR="00A77C83">
        <w:rPr>
          <w:sz w:val="22"/>
        </w:rPr>
        <w:t>Pratt Lake Improvement Board</w:t>
      </w:r>
      <w:r w:rsidR="00313A4A" w:rsidRPr="00BC2DC3">
        <w:rPr>
          <w:sz w:val="22"/>
        </w:rPr>
        <w:t xml:space="preserve"> </w:t>
      </w:r>
      <w:r w:rsidR="00D97742">
        <w:rPr>
          <w:sz w:val="22"/>
        </w:rPr>
        <w:t>will be held on</w:t>
      </w:r>
      <w:r w:rsidR="007B04C8" w:rsidRPr="00BC2DC3">
        <w:rPr>
          <w:sz w:val="22"/>
        </w:rPr>
        <w:t xml:space="preserve"> </w:t>
      </w:r>
      <w:r w:rsidR="003109AB">
        <w:rPr>
          <w:b/>
          <w:bCs/>
          <w:sz w:val="22"/>
        </w:rPr>
        <w:t>Saturday</w:t>
      </w:r>
      <w:r w:rsidR="00EE4DAB" w:rsidRPr="00EE4DAB">
        <w:rPr>
          <w:b/>
          <w:bCs/>
          <w:sz w:val="22"/>
        </w:rPr>
        <w:t>,</w:t>
      </w:r>
      <w:r w:rsidR="00EE4DAB">
        <w:rPr>
          <w:sz w:val="22"/>
        </w:rPr>
        <w:t xml:space="preserve"> </w:t>
      </w:r>
      <w:r w:rsidR="00DE2B9F">
        <w:rPr>
          <w:b/>
          <w:bCs/>
          <w:sz w:val="22"/>
        </w:rPr>
        <w:t>September 1</w:t>
      </w:r>
      <w:r w:rsidR="003109AB">
        <w:rPr>
          <w:b/>
          <w:bCs/>
          <w:sz w:val="22"/>
        </w:rPr>
        <w:t>6</w:t>
      </w:r>
      <w:r w:rsidR="005C3234" w:rsidRPr="005C3234">
        <w:rPr>
          <w:b/>
          <w:bCs/>
          <w:sz w:val="22"/>
        </w:rPr>
        <w:t xml:space="preserve">, 2023 at </w:t>
      </w:r>
      <w:r w:rsidR="00A26CF8">
        <w:rPr>
          <w:b/>
          <w:bCs/>
          <w:sz w:val="22"/>
        </w:rPr>
        <w:t>9:45AM (or as may follow a prior lake meeting)</w:t>
      </w:r>
      <w:r w:rsidR="007B04C8" w:rsidRPr="00BC2DC3">
        <w:rPr>
          <w:b/>
          <w:bCs/>
          <w:sz w:val="22"/>
        </w:rPr>
        <w:t xml:space="preserve"> </w:t>
      </w:r>
      <w:r w:rsidR="00A26CF8">
        <w:rPr>
          <w:sz w:val="22"/>
        </w:rPr>
        <w:t xml:space="preserve">at the </w:t>
      </w:r>
      <w:r w:rsidR="00A26CF8" w:rsidRPr="00A26CF8">
        <w:rPr>
          <w:b/>
          <w:bCs/>
          <w:sz w:val="22"/>
        </w:rPr>
        <w:t>Sage Township Hall,</w:t>
      </w:r>
      <w:r w:rsidR="00DE2B9F" w:rsidRPr="00A26CF8">
        <w:rPr>
          <w:b/>
          <w:bCs/>
          <w:sz w:val="22"/>
        </w:rPr>
        <w:t xml:space="preserve"> </w:t>
      </w:r>
      <w:r w:rsidR="005746A0" w:rsidRPr="00A26CF8">
        <w:rPr>
          <w:b/>
          <w:bCs/>
          <w:sz w:val="22"/>
        </w:rPr>
        <w:t>1831 Pratt Lake R</w:t>
      </w:r>
      <w:r w:rsidR="00EB66C3">
        <w:rPr>
          <w:b/>
          <w:bCs/>
          <w:sz w:val="22"/>
        </w:rPr>
        <w:t>oa</w:t>
      </w:r>
      <w:r w:rsidR="005746A0" w:rsidRPr="00A26CF8">
        <w:rPr>
          <w:b/>
          <w:bCs/>
          <w:sz w:val="22"/>
        </w:rPr>
        <w:t>d, Gladwin, MI 48624</w:t>
      </w:r>
      <w:r w:rsidR="00D117E9" w:rsidRPr="00BC2DC3">
        <w:rPr>
          <w:sz w:val="22"/>
        </w:rPr>
        <w:t xml:space="preserve">. </w:t>
      </w:r>
      <w:r w:rsidR="00313A4A" w:rsidRPr="00BC2DC3">
        <w:rPr>
          <w:sz w:val="22"/>
        </w:rPr>
        <w:t>The purpose of th</w:t>
      </w:r>
      <w:r w:rsidR="00A85758">
        <w:rPr>
          <w:sz w:val="22"/>
        </w:rPr>
        <w:t>ese</w:t>
      </w:r>
      <w:r w:rsidR="00313A4A" w:rsidRPr="00BC2DC3">
        <w:rPr>
          <w:sz w:val="22"/>
        </w:rPr>
        <w:t xml:space="preserve"> public hearing</w:t>
      </w:r>
      <w:r w:rsidR="00A85758">
        <w:rPr>
          <w:sz w:val="22"/>
        </w:rPr>
        <w:t>s</w:t>
      </w:r>
      <w:r w:rsidR="00313A4A" w:rsidRPr="00BC2DC3">
        <w:rPr>
          <w:sz w:val="22"/>
        </w:rPr>
        <w:t xml:space="preserve"> is to: (1) </w:t>
      </w:r>
      <w:r w:rsidR="00A85758">
        <w:rPr>
          <w:sz w:val="22"/>
        </w:rPr>
        <w:t>consider</w:t>
      </w:r>
      <w:r w:rsidR="007B04C8" w:rsidRPr="00BC2DC3">
        <w:rPr>
          <w:sz w:val="22"/>
        </w:rPr>
        <w:t xml:space="preserve"> the practicability of </w:t>
      </w:r>
      <w:r w:rsidR="003B797F">
        <w:rPr>
          <w:sz w:val="22"/>
        </w:rPr>
        <w:t>an on-going</w:t>
      </w:r>
      <w:r w:rsidR="007B04C8" w:rsidRPr="00BC2DC3">
        <w:rPr>
          <w:sz w:val="22"/>
        </w:rPr>
        <w:t xml:space="preserve"> </w:t>
      </w:r>
      <w:r w:rsidR="00182A88">
        <w:rPr>
          <w:sz w:val="22"/>
        </w:rPr>
        <w:t xml:space="preserve">lake improvement project that consists of </w:t>
      </w:r>
      <w:r w:rsidR="001A6CD8">
        <w:rPr>
          <w:sz w:val="22"/>
        </w:rPr>
        <w:t>aquatic plant control</w:t>
      </w:r>
      <w:r w:rsidR="007B04C8" w:rsidRPr="00BC2DC3">
        <w:rPr>
          <w:sz w:val="22"/>
        </w:rPr>
        <w:t xml:space="preserve"> on </w:t>
      </w:r>
      <w:r w:rsidR="00E261BC">
        <w:rPr>
          <w:sz w:val="22"/>
        </w:rPr>
        <w:t>Pratt Lake</w:t>
      </w:r>
      <w:r w:rsidR="00182A88">
        <w:rPr>
          <w:sz w:val="22"/>
        </w:rPr>
        <w:t xml:space="preserve"> as well as various other related activities also intended to improve the lake</w:t>
      </w:r>
      <w:r w:rsidR="007B04C8" w:rsidRPr="00BC2DC3">
        <w:rPr>
          <w:sz w:val="22"/>
        </w:rPr>
        <w:t xml:space="preserve"> (“lake improvement project”)</w:t>
      </w:r>
      <w:r w:rsidR="00313A4A" w:rsidRPr="00BC2DC3">
        <w:rPr>
          <w:sz w:val="22"/>
        </w:rPr>
        <w:t xml:space="preserve">; and (2) </w:t>
      </w:r>
      <w:r w:rsidR="007B04C8" w:rsidRPr="00BC2DC3">
        <w:rPr>
          <w:sz w:val="22"/>
        </w:rPr>
        <w:t xml:space="preserve">to consider an assessment roll for the proposed </w:t>
      </w:r>
      <w:r w:rsidR="004B4662" w:rsidRPr="00BC2DC3">
        <w:rPr>
          <w:sz w:val="22"/>
        </w:rPr>
        <w:t>lake improvement project</w:t>
      </w:r>
      <w:r w:rsidR="00313A4A" w:rsidRPr="00BC2DC3">
        <w:rPr>
          <w:sz w:val="22"/>
        </w:rPr>
        <w:t>.</w:t>
      </w:r>
      <w:r w:rsidR="004B4662" w:rsidRPr="00BC2DC3">
        <w:rPr>
          <w:sz w:val="22"/>
        </w:rPr>
        <w:t xml:space="preserve"> </w:t>
      </w:r>
      <w:r w:rsidR="00182A88">
        <w:rPr>
          <w:sz w:val="22"/>
        </w:rPr>
        <w:t xml:space="preserve">More information and documents associated with the proposed lake improvement project such as an assessment roll/proposed assessments </w:t>
      </w:r>
      <w:r w:rsidR="004B4662" w:rsidRPr="00BC2DC3">
        <w:rPr>
          <w:sz w:val="22"/>
        </w:rPr>
        <w:t xml:space="preserve">will be available at the public hearings or upon request to the Office of the </w:t>
      </w:r>
      <w:r w:rsidR="00A77C83">
        <w:rPr>
          <w:sz w:val="22"/>
        </w:rPr>
        <w:t>Gladwin</w:t>
      </w:r>
      <w:r w:rsidR="004B4662" w:rsidRPr="00BC2DC3">
        <w:rPr>
          <w:sz w:val="22"/>
        </w:rPr>
        <w:t xml:space="preserve"> County Drain Commissioner</w:t>
      </w:r>
      <w:r w:rsidR="00182A88">
        <w:rPr>
          <w:sz w:val="22"/>
        </w:rPr>
        <w:t xml:space="preserve"> at </w:t>
      </w:r>
      <w:r w:rsidR="00A77C83">
        <w:rPr>
          <w:sz w:val="22"/>
        </w:rPr>
        <w:t>(989) 426-7561</w:t>
      </w:r>
      <w:r w:rsidR="00182A88">
        <w:rPr>
          <w:sz w:val="22"/>
        </w:rPr>
        <w:t>.</w:t>
      </w:r>
    </w:p>
    <w:p w14:paraId="676DE200" w14:textId="77777777" w:rsidR="00504147" w:rsidRPr="00BC2DC3" w:rsidRDefault="00504147" w:rsidP="003C4F39">
      <w:pPr>
        <w:jc w:val="both"/>
        <w:rPr>
          <w:sz w:val="22"/>
        </w:rPr>
      </w:pPr>
    </w:p>
    <w:p w14:paraId="7D8405F8" w14:textId="3C073C4E" w:rsidR="00504147" w:rsidRPr="00BC2DC3" w:rsidRDefault="00504147" w:rsidP="003C4F39">
      <w:pPr>
        <w:jc w:val="both"/>
        <w:rPr>
          <w:sz w:val="22"/>
        </w:rPr>
      </w:pPr>
      <w:r w:rsidRPr="00BC2DC3">
        <w:rPr>
          <w:b/>
          <w:sz w:val="22"/>
        </w:rPr>
        <w:t>TAKE FURTHER NOTICE</w:t>
      </w:r>
      <w:r w:rsidRPr="00BC2DC3">
        <w:rPr>
          <w:sz w:val="22"/>
        </w:rPr>
        <w:t xml:space="preserve"> </w:t>
      </w:r>
      <w:r w:rsidR="008C0731" w:rsidRPr="00BC2DC3">
        <w:rPr>
          <w:sz w:val="22"/>
        </w:rPr>
        <w:t xml:space="preserve">that pursuant to Part 309 of the Natural Resources and Environmental Protection Act, the </w:t>
      </w:r>
      <w:r w:rsidR="00A77C83">
        <w:rPr>
          <w:sz w:val="22"/>
        </w:rPr>
        <w:t>Pratt Lake Improvement Board</w:t>
      </w:r>
      <w:r w:rsidR="008C0731" w:rsidRPr="00BC2DC3">
        <w:rPr>
          <w:sz w:val="22"/>
        </w:rPr>
        <w:t xml:space="preserve"> will</w:t>
      </w:r>
      <w:r w:rsidR="00D804A8" w:rsidRPr="00BC2DC3">
        <w:rPr>
          <w:sz w:val="22"/>
        </w:rPr>
        <w:t xml:space="preserve"> </w:t>
      </w:r>
      <w:r w:rsidR="008C0731" w:rsidRPr="00BC2DC3">
        <w:rPr>
          <w:sz w:val="22"/>
        </w:rPr>
        <w:t xml:space="preserve">determine the practicability of </w:t>
      </w:r>
      <w:r w:rsidR="004B4662" w:rsidRPr="00BC2DC3">
        <w:rPr>
          <w:sz w:val="22"/>
        </w:rPr>
        <w:t xml:space="preserve">continuing the lake improvement project </w:t>
      </w:r>
      <w:r w:rsidR="00182A88">
        <w:rPr>
          <w:sz w:val="22"/>
        </w:rPr>
        <w:t>and</w:t>
      </w:r>
      <w:r w:rsidR="00F6490A">
        <w:rPr>
          <w:sz w:val="22"/>
        </w:rPr>
        <w:t xml:space="preserve"> will</w:t>
      </w:r>
      <w:r w:rsidR="008C0731" w:rsidRPr="00BC2DC3">
        <w:rPr>
          <w:sz w:val="22"/>
        </w:rPr>
        <w:t xml:space="preserve"> review</w:t>
      </w:r>
      <w:r w:rsidR="004F7B39" w:rsidRPr="00BC2DC3">
        <w:rPr>
          <w:sz w:val="22"/>
        </w:rPr>
        <w:t xml:space="preserve"> </w:t>
      </w:r>
      <w:r w:rsidR="004B4662" w:rsidRPr="00BC2DC3">
        <w:rPr>
          <w:sz w:val="22"/>
        </w:rPr>
        <w:t>a corresponding special assessment roll for the project</w:t>
      </w:r>
      <w:r w:rsidR="007266F0" w:rsidRPr="00BC2DC3">
        <w:rPr>
          <w:sz w:val="22"/>
        </w:rPr>
        <w:t>,</w:t>
      </w:r>
      <w:r w:rsidR="00F73CEF" w:rsidRPr="00BC2DC3">
        <w:rPr>
          <w:sz w:val="22"/>
        </w:rPr>
        <w:t xml:space="preserve"> </w:t>
      </w:r>
      <w:r w:rsidR="008C0731" w:rsidRPr="00BC2DC3">
        <w:rPr>
          <w:sz w:val="22"/>
        </w:rPr>
        <w:t>hear</w:t>
      </w:r>
      <w:r w:rsidR="004F7B39" w:rsidRPr="00BC2DC3">
        <w:rPr>
          <w:sz w:val="22"/>
        </w:rPr>
        <w:t xml:space="preserve"> any</w:t>
      </w:r>
      <w:r w:rsidR="008C0731" w:rsidRPr="00BC2DC3">
        <w:rPr>
          <w:sz w:val="22"/>
        </w:rPr>
        <w:t xml:space="preserve"> property owner</w:t>
      </w:r>
      <w:r w:rsidR="004F7B39" w:rsidRPr="00BC2DC3">
        <w:rPr>
          <w:sz w:val="22"/>
        </w:rPr>
        <w:t xml:space="preserve"> objections </w:t>
      </w:r>
      <w:r w:rsidR="008C0731" w:rsidRPr="00BC2DC3">
        <w:rPr>
          <w:sz w:val="22"/>
        </w:rPr>
        <w:t xml:space="preserve">to the </w:t>
      </w:r>
      <w:r w:rsidR="004B4662" w:rsidRPr="00BC2DC3">
        <w:rPr>
          <w:sz w:val="22"/>
        </w:rPr>
        <w:t>lake improvement project</w:t>
      </w:r>
      <w:r w:rsidR="007266F0" w:rsidRPr="00BC2DC3">
        <w:rPr>
          <w:sz w:val="22"/>
        </w:rPr>
        <w:t xml:space="preserve"> </w:t>
      </w:r>
      <w:r w:rsidR="003A2CD9" w:rsidRPr="00BC2DC3">
        <w:rPr>
          <w:sz w:val="22"/>
        </w:rPr>
        <w:t>and</w:t>
      </w:r>
      <w:r w:rsidR="007266F0" w:rsidRPr="00BC2DC3">
        <w:rPr>
          <w:sz w:val="22"/>
        </w:rPr>
        <w:t xml:space="preserve"> </w:t>
      </w:r>
      <w:r w:rsidR="004B4662" w:rsidRPr="00BC2DC3">
        <w:rPr>
          <w:sz w:val="22"/>
        </w:rPr>
        <w:t>the proposed</w:t>
      </w:r>
      <w:r w:rsidR="007266F0" w:rsidRPr="00BC2DC3">
        <w:rPr>
          <w:sz w:val="22"/>
        </w:rPr>
        <w:t xml:space="preserve"> assessment</w:t>
      </w:r>
      <w:r w:rsidR="003A2CD9" w:rsidRPr="00BC2DC3">
        <w:rPr>
          <w:sz w:val="22"/>
        </w:rPr>
        <w:t xml:space="preserve"> roll</w:t>
      </w:r>
      <w:r w:rsidR="004F7B39" w:rsidRPr="00BC2DC3">
        <w:rPr>
          <w:sz w:val="22"/>
        </w:rPr>
        <w:t>, and</w:t>
      </w:r>
      <w:r w:rsidR="008C0731" w:rsidRPr="00BC2DC3">
        <w:rPr>
          <w:sz w:val="22"/>
        </w:rPr>
        <w:t xml:space="preserve"> make a determination</w:t>
      </w:r>
      <w:r w:rsidR="004F7B39" w:rsidRPr="00BC2DC3">
        <w:rPr>
          <w:sz w:val="22"/>
        </w:rPr>
        <w:t xml:space="preserve"> of whether </w:t>
      </w:r>
      <w:r w:rsidR="008C0731" w:rsidRPr="00BC2DC3">
        <w:rPr>
          <w:sz w:val="22"/>
        </w:rPr>
        <w:t xml:space="preserve">or not </w:t>
      </w:r>
      <w:r w:rsidR="004F7B39" w:rsidRPr="00BC2DC3">
        <w:rPr>
          <w:sz w:val="22"/>
        </w:rPr>
        <w:t>to</w:t>
      </w:r>
      <w:r w:rsidR="00EB1B13" w:rsidRPr="00BC2DC3">
        <w:rPr>
          <w:sz w:val="22"/>
        </w:rPr>
        <w:t xml:space="preserve"> confirm said assessment roll. </w:t>
      </w:r>
      <w:r w:rsidR="004F7B39" w:rsidRPr="00BC2DC3">
        <w:rPr>
          <w:sz w:val="22"/>
        </w:rPr>
        <w:t xml:space="preserve">The hearing may be adjourned </w:t>
      </w:r>
      <w:r w:rsidR="00BB489C" w:rsidRPr="00BC2DC3">
        <w:rPr>
          <w:sz w:val="22"/>
        </w:rPr>
        <w:t xml:space="preserve">from time-to-time without further notice. </w:t>
      </w:r>
      <w:r w:rsidR="005151F2" w:rsidRPr="00BC2DC3">
        <w:rPr>
          <w:sz w:val="22"/>
        </w:rPr>
        <w:t xml:space="preserve"> </w:t>
      </w:r>
    </w:p>
    <w:p w14:paraId="4CE5F17B" w14:textId="77777777" w:rsidR="00BB489C" w:rsidRPr="00BC2DC3" w:rsidRDefault="00BB489C" w:rsidP="003C4F39">
      <w:pPr>
        <w:jc w:val="both"/>
        <w:rPr>
          <w:sz w:val="22"/>
        </w:rPr>
      </w:pPr>
    </w:p>
    <w:p w14:paraId="2C6DD539" w14:textId="22DF9280" w:rsidR="00BB489C" w:rsidRPr="00BC2DC3" w:rsidRDefault="00BB489C" w:rsidP="003C4F39">
      <w:pPr>
        <w:jc w:val="both"/>
        <w:rPr>
          <w:sz w:val="22"/>
        </w:rPr>
      </w:pPr>
      <w:r w:rsidRPr="00BC2DC3">
        <w:rPr>
          <w:b/>
          <w:sz w:val="22"/>
        </w:rPr>
        <w:t xml:space="preserve">TAKE FURTHER NOTICE </w:t>
      </w:r>
      <w:r w:rsidR="00FA5A0E" w:rsidRPr="00BC2DC3">
        <w:rPr>
          <w:sz w:val="22"/>
        </w:rPr>
        <w:t>that</w:t>
      </w:r>
      <w:r w:rsidR="00FA5A0E" w:rsidRPr="00BC2DC3">
        <w:rPr>
          <w:b/>
          <w:sz w:val="22"/>
        </w:rPr>
        <w:t xml:space="preserve"> </w:t>
      </w:r>
      <w:r w:rsidR="009C5F1A" w:rsidRPr="00BC2DC3">
        <w:rPr>
          <w:sz w:val="22"/>
        </w:rPr>
        <w:t xml:space="preserve">appearance and protest at the </w:t>
      </w:r>
      <w:r w:rsidR="00A85758">
        <w:rPr>
          <w:sz w:val="22"/>
        </w:rPr>
        <w:t xml:space="preserve">assessment </w:t>
      </w:r>
      <w:r w:rsidR="009C5F1A" w:rsidRPr="00BC2DC3">
        <w:rPr>
          <w:sz w:val="22"/>
        </w:rPr>
        <w:t xml:space="preserve">hearing </w:t>
      </w:r>
      <w:r w:rsidR="009C5F1A" w:rsidRPr="00BC2DC3">
        <w:rPr>
          <w:bCs/>
          <w:sz w:val="22"/>
        </w:rPr>
        <w:t xml:space="preserve">is required </w:t>
      </w:r>
      <w:r w:rsidR="005E1F0E" w:rsidRPr="00BC2DC3">
        <w:rPr>
          <w:sz w:val="22"/>
        </w:rPr>
        <w:t>to</w:t>
      </w:r>
      <w:r w:rsidR="009C5F1A" w:rsidRPr="00BC2DC3">
        <w:rPr>
          <w:sz w:val="22"/>
        </w:rPr>
        <w:t xml:space="preserve"> appeal </w:t>
      </w:r>
      <w:r w:rsidR="004B4662" w:rsidRPr="00BC2DC3">
        <w:rPr>
          <w:sz w:val="22"/>
        </w:rPr>
        <w:t xml:space="preserve">your </w:t>
      </w:r>
      <w:r w:rsidR="00057D45">
        <w:rPr>
          <w:sz w:val="22"/>
        </w:rPr>
        <w:t xml:space="preserve">special </w:t>
      </w:r>
      <w:r w:rsidR="004B4662" w:rsidRPr="00BC2DC3">
        <w:rPr>
          <w:sz w:val="22"/>
        </w:rPr>
        <w:t>assessment</w:t>
      </w:r>
      <w:r w:rsidR="009C5F1A" w:rsidRPr="00BC2DC3">
        <w:rPr>
          <w:sz w:val="22"/>
        </w:rPr>
        <w:t>.</w:t>
      </w:r>
      <w:r w:rsidR="007266F0" w:rsidRPr="00BC2DC3">
        <w:rPr>
          <w:sz w:val="22"/>
        </w:rPr>
        <w:t xml:space="preserve"> Property owners and those concerned </w:t>
      </w:r>
      <w:r w:rsidR="005E1F0E" w:rsidRPr="00BC2DC3">
        <w:rPr>
          <w:sz w:val="22"/>
        </w:rPr>
        <w:t>may attend the public hearings and offer comment</w:t>
      </w:r>
      <w:r w:rsidR="007266F0" w:rsidRPr="00BC2DC3">
        <w:rPr>
          <w:sz w:val="22"/>
        </w:rPr>
        <w:t>.</w:t>
      </w:r>
      <w:r w:rsidR="009C5F1A" w:rsidRPr="00BC2DC3">
        <w:rPr>
          <w:sz w:val="22"/>
        </w:rPr>
        <w:t xml:space="preserve"> A</w:t>
      </w:r>
      <w:r w:rsidR="00950097" w:rsidRPr="00BC2DC3">
        <w:rPr>
          <w:sz w:val="22"/>
        </w:rPr>
        <w:t xml:space="preserve">ny person or </w:t>
      </w:r>
      <w:r w:rsidR="0009559E" w:rsidRPr="00BC2DC3">
        <w:rPr>
          <w:sz w:val="22"/>
        </w:rPr>
        <w:t>entity</w:t>
      </w:r>
      <w:r w:rsidR="00950097" w:rsidRPr="00BC2DC3">
        <w:rPr>
          <w:sz w:val="22"/>
        </w:rPr>
        <w:t xml:space="preserve"> objecting to the assessment roll </w:t>
      </w:r>
      <w:r w:rsidR="00A85758">
        <w:rPr>
          <w:sz w:val="22"/>
        </w:rPr>
        <w:t xml:space="preserve">may </w:t>
      </w:r>
      <w:r w:rsidR="005E1F0E" w:rsidRPr="00BC2DC3">
        <w:rPr>
          <w:sz w:val="22"/>
        </w:rPr>
        <w:t>attend the public hearings</w:t>
      </w:r>
      <w:r w:rsidR="00950097" w:rsidRPr="00BC2DC3">
        <w:rPr>
          <w:sz w:val="22"/>
        </w:rPr>
        <w:t xml:space="preserve"> </w:t>
      </w:r>
      <w:r w:rsidR="00950097" w:rsidRPr="00BC2DC3">
        <w:rPr>
          <w:b/>
          <w:bCs/>
          <w:sz w:val="22"/>
        </w:rPr>
        <w:t>and</w:t>
      </w:r>
      <w:r w:rsidR="00191515" w:rsidRPr="00BC2DC3">
        <w:rPr>
          <w:b/>
          <w:bCs/>
          <w:sz w:val="22"/>
        </w:rPr>
        <w:t>/or</w:t>
      </w:r>
      <w:r w:rsidR="00950097" w:rsidRPr="00BC2DC3">
        <w:rPr>
          <w:b/>
          <w:bCs/>
          <w:sz w:val="22"/>
        </w:rPr>
        <w:t xml:space="preserve"> </w:t>
      </w:r>
      <w:r w:rsidR="00950097" w:rsidRPr="00BC2DC3">
        <w:rPr>
          <w:sz w:val="22"/>
        </w:rPr>
        <w:t xml:space="preserve">file his or her objection in writing with the </w:t>
      </w:r>
      <w:r w:rsidR="00A77C83">
        <w:rPr>
          <w:sz w:val="22"/>
        </w:rPr>
        <w:t>Pratt Lake Improvement Board</w:t>
      </w:r>
      <w:r w:rsidR="0009559E" w:rsidRPr="00BC2DC3">
        <w:rPr>
          <w:sz w:val="22"/>
        </w:rPr>
        <w:t>. A</w:t>
      </w:r>
      <w:r w:rsidR="00950097" w:rsidRPr="00BC2DC3">
        <w:rPr>
          <w:sz w:val="22"/>
        </w:rPr>
        <w:t>ny such person</w:t>
      </w:r>
      <w:r w:rsidR="0009559E" w:rsidRPr="00BC2DC3">
        <w:rPr>
          <w:sz w:val="22"/>
        </w:rPr>
        <w:t xml:space="preserve"> or entity</w:t>
      </w:r>
      <w:r w:rsidR="00950097" w:rsidRPr="00BC2DC3">
        <w:rPr>
          <w:sz w:val="22"/>
        </w:rPr>
        <w:t xml:space="preserve"> </w:t>
      </w:r>
      <w:r w:rsidR="0009559E" w:rsidRPr="00BC2DC3">
        <w:rPr>
          <w:sz w:val="22"/>
        </w:rPr>
        <w:t>can</w:t>
      </w:r>
      <w:r w:rsidR="00950097" w:rsidRPr="00BC2DC3">
        <w:rPr>
          <w:sz w:val="22"/>
        </w:rPr>
        <w:t xml:space="preserve"> file an appearance and protest by letter addressed to the </w:t>
      </w:r>
      <w:r w:rsidR="00A77C83">
        <w:rPr>
          <w:b/>
          <w:bCs/>
          <w:sz w:val="22"/>
        </w:rPr>
        <w:t>Pratt Lake Improvement Board</w:t>
      </w:r>
      <w:r w:rsidR="00872BBF">
        <w:rPr>
          <w:sz w:val="22"/>
        </w:rPr>
        <w:t xml:space="preserve"> at</w:t>
      </w:r>
      <w:r w:rsidR="00950097" w:rsidRPr="00BC2DC3">
        <w:rPr>
          <w:sz w:val="22"/>
        </w:rPr>
        <w:t xml:space="preserve"> </w:t>
      </w:r>
      <w:r w:rsidR="00A77C83">
        <w:rPr>
          <w:b/>
          <w:sz w:val="22"/>
        </w:rPr>
        <w:t>555 West Cedar Avenue, Gladwin, MI 48624</w:t>
      </w:r>
      <w:r w:rsidR="0009559E" w:rsidRPr="004F095A">
        <w:rPr>
          <w:bCs/>
          <w:sz w:val="22"/>
        </w:rPr>
        <w:t>.</w:t>
      </w:r>
      <w:r w:rsidR="0009559E" w:rsidRPr="00BC2DC3">
        <w:rPr>
          <w:b/>
          <w:sz w:val="22"/>
        </w:rPr>
        <w:t xml:space="preserve"> </w:t>
      </w:r>
      <w:r w:rsidR="0009559E" w:rsidRPr="00BC2DC3">
        <w:rPr>
          <w:bCs/>
          <w:sz w:val="22"/>
        </w:rPr>
        <w:t>Protest letters</w:t>
      </w:r>
      <w:r w:rsidR="00CA5C5D" w:rsidRPr="00BC2DC3">
        <w:rPr>
          <w:sz w:val="22"/>
        </w:rPr>
        <w:t xml:space="preserve"> received by the </w:t>
      </w:r>
      <w:r w:rsidR="00872BBF">
        <w:rPr>
          <w:sz w:val="22"/>
        </w:rPr>
        <w:t xml:space="preserve">Lake Improvement Board by </w:t>
      </w:r>
      <w:r w:rsidR="00CA5C5D" w:rsidRPr="00BC2DC3">
        <w:rPr>
          <w:sz w:val="22"/>
        </w:rPr>
        <w:t>no lat</w:t>
      </w:r>
      <w:r w:rsidR="0009559E" w:rsidRPr="00BC2DC3">
        <w:rPr>
          <w:sz w:val="22"/>
        </w:rPr>
        <w:t>er than the</w:t>
      </w:r>
      <w:r w:rsidR="00067315">
        <w:rPr>
          <w:sz w:val="22"/>
        </w:rPr>
        <w:t xml:space="preserve"> assessment</w:t>
      </w:r>
      <w:r w:rsidR="0009559E" w:rsidRPr="00BC2DC3">
        <w:rPr>
          <w:sz w:val="22"/>
        </w:rPr>
        <w:t xml:space="preserve"> hearing shall be given the same effect as attendance and protest at the </w:t>
      </w:r>
      <w:r w:rsidR="00A85758">
        <w:rPr>
          <w:sz w:val="22"/>
        </w:rPr>
        <w:t xml:space="preserve">assessment </w:t>
      </w:r>
      <w:r w:rsidR="0009559E" w:rsidRPr="00BC2DC3">
        <w:rPr>
          <w:sz w:val="22"/>
        </w:rPr>
        <w:t>hearing</w:t>
      </w:r>
      <w:r w:rsidR="00B55249" w:rsidRPr="00BC2DC3">
        <w:rPr>
          <w:sz w:val="22"/>
        </w:rPr>
        <w:t xml:space="preserve">. </w:t>
      </w:r>
      <w:r w:rsidR="00FA5A0E" w:rsidRPr="00BC2DC3">
        <w:rPr>
          <w:sz w:val="22"/>
        </w:rPr>
        <w:t xml:space="preserve">The </w:t>
      </w:r>
      <w:r w:rsidR="00A77C83">
        <w:rPr>
          <w:sz w:val="22"/>
        </w:rPr>
        <w:t>Pratt Lake Improvement Board</w:t>
      </w:r>
      <w:r w:rsidR="00FA5A0E" w:rsidRPr="00BC2DC3">
        <w:rPr>
          <w:sz w:val="22"/>
        </w:rPr>
        <w:t xml:space="preserve"> shall maintain a record of parties who appear to protest at the hearing</w:t>
      </w:r>
      <w:r w:rsidR="005E1F0E" w:rsidRPr="00BC2DC3">
        <w:rPr>
          <w:sz w:val="22"/>
        </w:rPr>
        <w:t>s</w:t>
      </w:r>
      <w:r w:rsidR="00FA5A0E" w:rsidRPr="00BC2DC3">
        <w:rPr>
          <w:sz w:val="22"/>
        </w:rPr>
        <w:t>. If the hearing</w:t>
      </w:r>
      <w:r w:rsidR="005E1F0E" w:rsidRPr="00BC2DC3">
        <w:rPr>
          <w:sz w:val="22"/>
        </w:rPr>
        <w:t>s</w:t>
      </w:r>
      <w:r w:rsidR="00FA5A0E" w:rsidRPr="00BC2DC3">
        <w:rPr>
          <w:sz w:val="22"/>
        </w:rPr>
        <w:t xml:space="preserve"> </w:t>
      </w:r>
      <w:r w:rsidR="005E1F0E" w:rsidRPr="00BC2DC3">
        <w:rPr>
          <w:sz w:val="22"/>
        </w:rPr>
        <w:t>are</w:t>
      </w:r>
      <w:r w:rsidR="00FA5A0E" w:rsidRPr="00BC2DC3">
        <w:rPr>
          <w:sz w:val="22"/>
        </w:rPr>
        <w:t xml:space="preserve"> terminated or adjourned before a party is provided the opportunity to be heard, a party whose </w:t>
      </w:r>
      <w:r w:rsidR="003856BF" w:rsidRPr="00BC2DC3">
        <w:rPr>
          <w:sz w:val="22"/>
        </w:rPr>
        <w:t>appearance</w:t>
      </w:r>
      <w:r w:rsidR="00FA5A0E" w:rsidRPr="00BC2DC3">
        <w:rPr>
          <w:sz w:val="22"/>
        </w:rPr>
        <w:t xml:space="preserve"> was recorded shall be considered to have protested the special assessment in person.</w:t>
      </w:r>
      <w:r w:rsidR="009C5F1A" w:rsidRPr="00BC2DC3">
        <w:rPr>
          <w:sz w:val="22"/>
        </w:rPr>
        <w:t xml:space="preserve"> </w:t>
      </w:r>
    </w:p>
    <w:p w14:paraId="2DA09D92" w14:textId="05C9C8C1" w:rsidR="00BC2DC3" w:rsidRPr="00BC2DC3" w:rsidRDefault="00BC2DC3" w:rsidP="003C4F39">
      <w:pPr>
        <w:jc w:val="both"/>
        <w:rPr>
          <w:sz w:val="22"/>
        </w:rPr>
      </w:pPr>
    </w:p>
    <w:p w14:paraId="609C586D" w14:textId="4771E3CF" w:rsidR="00BC2DC3" w:rsidRPr="00BC2DC3" w:rsidRDefault="00BC2DC3" w:rsidP="00BC2DC3">
      <w:pPr>
        <w:spacing w:line="280" w:lineRule="atLeast"/>
        <w:jc w:val="both"/>
        <w:rPr>
          <w:sz w:val="22"/>
        </w:rPr>
      </w:pPr>
      <w:r w:rsidRPr="00BC2DC3">
        <w:rPr>
          <w:b/>
          <w:sz w:val="22"/>
        </w:rPr>
        <w:t>TAKE FURTHER NOTICE</w:t>
      </w:r>
      <w:r w:rsidRPr="00BC2DC3">
        <w:rPr>
          <w:sz w:val="22"/>
        </w:rPr>
        <w:t xml:space="preserve"> that the owner or any person having an interest in property within the district</w:t>
      </w:r>
      <w:r w:rsidR="004E579D">
        <w:rPr>
          <w:sz w:val="22"/>
        </w:rPr>
        <w:t xml:space="preserve"> and having protested such </w:t>
      </w:r>
      <w:r w:rsidR="00C649F5">
        <w:rPr>
          <w:sz w:val="22"/>
        </w:rPr>
        <w:t xml:space="preserve">special </w:t>
      </w:r>
      <w:r w:rsidR="004E579D">
        <w:rPr>
          <w:sz w:val="22"/>
        </w:rPr>
        <w:t>assessment</w:t>
      </w:r>
      <w:r w:rsidRPr="00BC2DC3">
        <w:rPr>
          <w:sz w:val="22"/>
        </w:rPr>
        <w:t xml:space="preserve"> may file a written appeal </w:t>
      </w:r>
      <w:r w:rsidR="004E579D">
        <w:rPr>
          <w:sz w:val="22"/>
        </w:rPr>
        <w:t xml:space="preserve">of their special assessment </w:t>
      </w:r>
      <w:r w:rsidRPr="00BC2DC3">
        <w:rPr>
          <w:sz w:val="22"/>
        </w:rPr>
        <w:t>with the Michigan Tax Tribunal or other court of competent jurisdiction within thirty (30) days after published notice of confirmation of the special assessment roll. Please review MCL 211.746 and MCL 324.30913 regarding appeals.</w:t>
      </w:r>
    </w:p>
    <w:p w14:paraId="0C99C7DF" w14:textId="0AE4853A" w:rsidR="00191515" w:rsidRPr="00BC2DC3" w:rsidRDefault="00191515" w:rsidP="003C4F39">
      <w:pPr>
        <w:jc w:val="both"/>
        <w:rPr>
          <w:sz w:val="22"/>
        </w:rPr>
      </w:pPr>
    </w:p>
    <w:p w14:paraId="3B63D668" w14:textId="3A8B0096" w:rsidR="00875DDB" w:rsidRPr="00BC2DC3" w:rsidRDefault="00875DDB" w:rsidP="003C4F39">
      <w:pPr>
        <w:jc w:val="both"/>
        <w:rPr>
          <w:sz w:val="22"/>
        </w:rPr>
      </w:pPr>
      <w:r w:rsidRPr="00BC2DC3">
        <w:rPr>
          <w:sz w:val="22"/>
        </w:rPr>
        <w:t>Proceedings conducted at t</w:t>
      </w:r>
      <w:r w:rsidR="00F6490A">
        <w:rPr>
          <w:sz w:val="22"/>
        </w:rPr>
        <w:t>hese</w:t>
      </w:r>
      <w:r w:rsidRPr="00BC2DC3">
        <w:rPr>
          <w:sz w:val="22"/>
        </w:rPr>
        <w:t xml:space="preserve"> public hearing</w:t>
      </w:r>
      <w:r w:rsidR="00F6490A">
        <w:rPr>
          <w:sz w:val="22"/>
        </w:rPr>
        <w:t>s</w:t>
      </w:r>
      <w:r w:rsidRPr="00BC2DC3">
        <w:rPr>
          <w:sz w:val="22"/>
        </w:rPr>
        <w:t xml:space="preserve"> will be subject to the provisions of the Michigan Open Meetings Act and you are further notified that information regarding this meeting may be obtained from the </w:t>
      </w:r>
      <w:r w:rsidR="00A77C83">
        <w:rPr>
          <w:sz w:val="22"/>
        </w:rPr>
        <w:t>Gladwin</w:t>
      </w:r>
      <w:r w:rsidR="004A23D8" w:rsidRPr="00BC2DC3">
        <w:rPr>
          <w:sz w:val="22"/>
        </w:rPr>
        <w:t xml:space="preserve"> County </w:t>
      </w:r>
      <w:r w:rsidR="003618E4" w:rsidRPr="00BC2DC3">
        <w:rPr>
          <w:sz w:val="22"/>
        </w:rPr>
        <w:t>Drain</w:t>
      </w:r>
      <w:r w:rsidR="00E66EDC" w:rsidRPr="00BC2DC3">
        <w:rPr>
          <w:sz w:val="22"/>
        </w:rPr>
        <w:t xml:space="preserve"> Commission</w:t>
      </w:r>
      <w:r w:rsidR="004A23D8" w:rsidRPr="00BC2DC3">
        <w:rPr>
          <w:sz w:val="22"/>
        </w:rPr>
        <w:t>er</w:t>
      </w:r>
      <w:r w:rsidRPr="00BC2DC3">
        <w:rPr>
          <w:sz w:val="22"/>
        </w:rPr>
        <w:t>’s Office</w:t>
      </w:r>
      <w:r w:rsidR="00BF574A" w:rsidRPr="00BC2DC3">
        <w:rPr>
          <w:sz w:val="22"/>
        </w:rPr>
        <w:t xml:space="preserve"> at </w:t>
      </w:r>
      <w:r w:rsidR="00A77C83">
        <w:rPr>
          <w:b/>
          <w:sz w:val="22"/>
        </w:rPr>
        <w:t>(989) 426-7561</w:t>
      </w:r>
      <w:r w:rsidRPr="00BC2DC3">
        <w:rPr>
          <w:sz w:val="22"/>
        </w:rPr>
        <w:t>.  Persons with disabilities</w:t>
      </w:r>
      <w:r w:rsidR="0009559E" w:rsidRPr="00BC2DC3">
        <w:rPr>
          <w:sz w:val="22"/>
        </w:rPr>
        <w:t xml:space="preserve"> or otherwise</w:t>
      </w:r>
      <w:r w:rsidRPr="00BC2DC3">
        <w:rPr>
          <w:sz w:val="22"/>
        </w:rPr>
        <w:t xml:space="preserve"> needing accommodations for effective participation in the meeting should contact the </w:t>
      </w:r>
      <w:r w:rsidR="003618E4" w:rsidRPr="00BC2DC3">
        <w:rPr>
          <w:sz w:val="22"/>
        </w:rPr>
        <w:t>Drain</w:t>
      </w:r>
      <w:r w:rsidR="004A23D8" w:rsidRPr="00BC2DC3">
        <w:rPr>
          <w:sz w:val="22"/>
        </w:rPr>
        <w:t xml:space="preserve"> Commissioner</w:t>
      </w:r>
      <w:r w:rsidR="00A972DE" w:rsidRPr="00BC2DC3">
        <w:rPr>
          <w:sz w:val="22"/>
        </w:rPr>
        <w:t>’s Office</w:t>
      </w:r>
      <w:r w:rsidRPr="00BC2DC3">
        <w:rPr>
          <w:sz w:val="22"/>
        </w:rPr>
        <w:t xml:space="preserve"> at </w:t>
      </w:r>
      <w:r w:rsidR="00A77C83">
        <w:rPr>
          <w:b/>
          <w:sz w:val="22"/>
        </w:rPr>
        <w:t>(989) 426-7561</w:t>
      </w:r>
      <w:r w:rsidR="00755EAC" w:rsidRPr="00BC2DC3">
        <w:rPr>
          <w:sz w:val="22"/>
        </w:rPr>
        <w:t xml:space="preserve"> </w:t>
      </w:r>
      <w:r w:rsidRPr="00BC2DC3">
        <w:rPr>
          <w:sz w:val="22"/>
        </w:rPr>
        <w:t xml:space="preserve">or through the Michigan Relay Center at </w:t>
      </w:r>
      <w:r w:rsidR="00F63275" w:rsidRPr="00BC2DC3">
        <w:rPr>
          <w:sz w:val="22"/>
        </w:rPr>
        <w:t>7-1-1</w:t>
      </w:r>
      <w:r w:rsidRPr="00BC2DC3">
        <w:rPr>
          <w:sz w:val="22"/>
        </w:rPr>
        <w:t xml:space="preserve"> (TDD) at least 24 hours in advance of the meeting to request mobility, visual, hearing</w:t>
      </w:r>
      <w:r w:rsidR="009B6A14">
        <w:rPr>
          <w:sz w:val="22"/>
        </w:rPr>
        <w:t>,</w:t>
      </w:r>
      <w:r w:rsidRPr="00BC2DC3">
        <w:rPr>
          <w:sz w:val="22"/>
        </w:rPr>
        <w:t xml:space="preserve"> or other assistance.</w:t>
      </w:r>
      <w:r w:rsidR="00A972DE" w:rsidRPr="00BC2DC3">
        <w:rPr>
          <w:sz w:val="22"/>
        </w:rPr>
        <w:t xml:space="preserve"> </w:t>
      </w:r>
      <w:r w:rsidRPr="00BC2DC3">
        <w:rPr>
          <w:sz w:val="22"/>
        </w:rPr>
        <w:t xml:space="preserve">Minutes of the meeting will be on file in the </w:t>
      </w:r>
      <w:r w:rsidR="00A77C83">
        <w:rPr>
          <w:sz w:val="22"/>
        </w:rPr>
        <w:t>Gladwin</w:t>
      </w:r>
      <w:r w:rsidR="003618E4" w:rsidRPr="00BC2DC3">
        <w:rPr>
          <w:sz w:val="22"/>
        </w:rPr>
        <w:t xml:space="preserve"> County Drain </w:t>
      </w:r>
      <w:r w:rsidR="00E66EDC" w:rsidRPr="00BC2DC3">
        <w:rPr>
          <w:sz w:val="22"/>
        </w:rPr>
        <w:t>Commission</w:t>
      </w:r>
      <w:r w:rsidR="004A23D8" w:rsidRPr="00BC2DC3">
        <w:rPr>
          <w:sz w:val="22"/>
        </w:rPr>
        <w:t>er</w:t>
      </w:r>
      <w:r w:rsidRPr="00BC2DC3">
        <w:rPr>
          <w:sz w:val="22"/>
        </w:rPr>
        <w:t>’s Office.</w:t>
      </w:r>
    </w:p>
    <w:p w14:paraId="0DC73A04" w14:textId="77777777" w:rsidR="003618E4" w:rsidRPr="00BC2DC3" w:rsidRDefault="003618E4" w:rsidP="00E33A69">
      <w:pPr>
        <w:jc w:val="both"/>
        <w:rPr>
          <w:sz w:val="22"/>
        </w:rPr>
      </w:pPr>
    </w:p>
    <w:p w14:paraId="34C51E02" w14:textId="77777777" w:rsidR="00872BBF" w:rsidRDefault="00872BBF" w:rsidP="00BC2DC3">
      <w:pPr>
        <w:ind w:left="5040"/>
        <w:jc w:val="both"/>
        <w:rPr>
          <w:b/>
          <w:bCs/>
          <w:sz w:val="22"/>
        </w:rPr>
      </w:pPr>
    </w:p>
    <w:p w14:paraId="560BA67E" w14:textId="3B4F2822" w:rsidR="005151F2" w:rsidRPr="00872BBF" w:rsidRDefault="00A77C83" w:rsidP="00BC2DC3">
      <w:pPr>
        <w:ind w:left="5040"/>
        <w:jc w:val="both"/>
        <w:rPr>
          <w:b/>
          <w:bCs/>
          <w:sz w:val="22"/>
        </w:rPr>
      </w:pPr>
      <w:r>
        <w:rPr>
          <w:b/>
          <w:bCs/>
          <w:sz w:val="22"/>
        </w:rPr>
        <w:t>Pratt Lake Improvement Board</w:t>
      </w:r>
    </w:p>
    <w:p w14:paraId="22D9750A" w14:textId="4890E20F" w:rsidR="00BC2DC3" w:rsidRDefault="00BC2DC3" w:rsidP="00BC2DC3">
      <w:pPr>
        <w:ind w:left="5040"/>
        <w:jc w:val="both"/>
        <w:rPr>
          <w:bCs/>
          <w:sz w:val="22"/>
        </w:rPr>
      </w:pPr>
      <w:r>
        <w:rPr>
          <w:bCs/>
          <w:sz w:val="22"/>
        </w:rPr>
        <w:t xml:space="preserve">Tel: </w:t>
      </w:r>
      <w:r w:rsidR="00A77C83">
        <w:rPr>
          <w:bCs/>
          <w:sz w:val="22"/>
        </w:rPr>
        <w:t>(989) 426-7561</w:t>
      </w:r>
    </w:p>
    <w:p w14:paraId="3C121C2A" w14:textId="77777777" w:rsidR="00A77C83" w:rsidRDefault="00A77C83" w:rsidP="00872BBF">
      <w:pPr>
        <w:ind w:left="5040"/>
        <w:jc w:val="both"/>
        <w:rPr>
          <w:bCs/>
          <w:sz w:val="22"/>
        </w:rPr>
      </w:pPr>
      <w:r w:rsidRPr="00A77C83">
        <w:rPr>
          <w:bCs/>
          <w:sz w:val="22"/>
        </w:rPr>
        <w:t>555 West Cedar Avenue</w:t>
      </w:r>
    </w:p>
    <w:p w14:paraId="0DCA417C" w14:textId="3D16C36A" w:rsidR="00872BBF" w:rsidRDefault="00A77C83" w:rsidP="00872BBF">
      <w:pPr>
        <w:ind w:left="5040"/>
        <w:jc w:val="both"/>
        <w:rPr>
          <w:bCs/>
          <w:sz w:val="22"/>
        </w:rPr>
      </w:pPr>
      <w:r w:rsidRPr="00A77C83">
        <w:rPr>
          <w:bCs/>
          <w:sz w:val="22"/>
        </w:rPr>
        <w:t>Gladwin, MI 48624</w:t>
      </w:r>
    </w:p>
    <w:p w14:paraId="7A8AAC07" w14:textId="77777777" w:rsidR="00A77C83" w:rsidRDefault="00A77C83" w:rsidP="00872BBF">
      <w:pPr>
        <w:ind w:left="5040"/>
        <w:jc w:val="both"/>
        <w:rPr>
          <w:bCs/>
          <w:sz w:val="22"/>
        </w:rPr>
      </w:pPr>
    </w:p>
    <w:p w14:paraId="42481133" w14:textId="580D235F" w:rsidR="00872BBF" w:rsidRPr="00BC2DC3" w:rsidRDefault="00872BBF" w:rsidP="00872BBF">
      <w:pPr>
        <w:ind w:left="5040"/>
        <w:jc w:val="both"/>
        <w:rPr>
          <w:bCs/>
          <w:sz w:val="22"/>
        </w:rPr>
      </w:pPr>
    </w:p>
    <w:sectPr w:rsidR="00872BBF" w:rsidRPr="00BC2DC3" w:rsidSect="00881FBC">
      <w:headerReference w:type="default" r:id="rId7"/>
      <w:headerReference w:type="firs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46C5" w14:textId="77777777" w:rsidR="001F3C1F" w:rsidRDefault="001F3C1F" w:rsidP="001B3BA0">
      <w:r>
        <w:separator/>
      </w:r>
    </w:p>
  </w:endnote>
  <w:endnote w:type="continuationSeparator" w:id="0">
    <w:p w14:paraId="4824F0F3" w14:textId="77777777" w:rsidR="001F3C1F" w:rsidRDefault="001F3C1F" w:rsidP="001B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F251" w14:textId="77777777" w:rsidR="001F3C1F" w:rsidRDefault="001F3C1F" w:rsidP="001B3BA0">
      <w:r>
        <w:separator/>
      </w:r>
    </w:p>
  </w:footnote>
  <w:footnote w:type="continuationSeparator" w:id="0">
    <w:p w14:paraId="1BA967A1" w14:textId="77777777" w:rsidR="001F3C1F" w:rsidRDefault="001F3C1F" w:rsidP="001B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94FB" w14:textId="77777777" w:rsidR="001B3BA0" w:rsidRDefault="001B3BA0" w:rsidP="001B3BA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D0C1" w14:textId="06BA08E3" w:rsidR="007A57A2" w:rsidRDefault="007A57A2" w:rsidP="007A57A2">
    <w:pPr>
      <w:rPr>
        <w:b/>
        <w:szCs w:val="24"/>
      </w:rPr>
    </w:pPr>
  </w:p>
  <w:p w14:paraId="05DAEC94" w14:textId="77777777" w:rsidR="001B3BA0" w:rsidRPr="007A57A2" w:rsidRDefault="001B3BA0" w:rsidP="007A57A2">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39"/>
    <w:rsid w:val="00030C83"/>
    <w:rsid w:val="000377A9"/>
    <w:rsid w:val="00057D45"/>
    <w:rsid w:val="00067315"/>
    <w:rsid w:val="000733D2"/>
    <w:rsid w:val="0009559E"/>
    <w:rsid w:val="000C63E4"/>
    <w:rsid w:val="000E4C66"/>
    <w:rsid w:val="00166982"/>
    <w:rsid w:val="00182A88"/>
    <w:rsid w:val="001831AB"/>
    <w:rsid w:val="00191515"/>
    <w:rsid w:val="001A06DC"/>
    <w:rsid w:val="001A24E7"/>
    <w:rsid w:val="001A4C88"/>
    <w:rsid w:val="001A6CD8"/>
    <w:rsid w:val="001B3BA0"/>
    <w:rsid w:val="001D0336"/>
    <w:rsid w:val="001F3C1F"/>
    <w:rsid w:val="002018E3"/>
    <w:rsid w:val="0020799B"/>
    <w:rsid w:val="00212F7C"/>
    <w:rsid w:val="002271F7"/>
    <w:rsid w:val="002649B0"/>
    <w:rsid w:val="00266F1A"/>
    <w:rsid w:val="00276943"/>
    <w:rsid w:val="002F0C0C"/>
    <w:rsid w:val="002F386C"/>
    <w:rsid w:val="003109AB"/>
    <w:rsid w:val="00313A4A"/>
    <w:rsid w:val="00345EE1"/>
    <w:rsid w:val="00353968"/>
    <w:rsid w:val="003618E4"/>
    <w:rsid w:val="003856BF"/>
    <w:rsid w:val="003A2CD9"/>
    <w:rsid w:val="003B797F"/>
    <w:rsid w:val="003C4F39"/>
    <w:rsid w:val="003D796C"/>
    <w:rsid w:val="00431EA9"/>
    <w:rsid w:val="004522BB"/>
    <w:rsid w:val="00475E19"/>
    <w:rsid w:val="00487A58"/>
    <w:rsid w:val="00496A03"/>
    <w:rsid w:val="004A23D8"/>
    <w:rsid w:val="004A4B50"/>
    <w:rsid w:val="004B4662"/>
    <w:rsid w:val="004D731E"/>
    <w:rsid w:val="004E579D"/>
    <w:rsid w:val="004E792D"/>
    <w:rsid w:val="004F095A"/>
    <w:rsid w:val="004F6012"/>
    <w:rsid w:val="004F607C"/>
    <w:rsid w:val="004F7B39"/>
    <w:rsid w:val="00504147"/>
    <w:rsid w:val="0051178E"/>
    <w:rsid w:val="005151F2"/>
    <w:rsid w:val="00542628"/>
    <w:rsid w:val="005660A8"/>
    <w:rsid w:val="005724D8"/>
    <w:rsid w:val="005743F8"/>
    <w:rsid w:val="005746A0"/>
    <w:rsid w:val="00585193"/>
    <w:rsid w:val="005A0DA7"/>
    <w:rsid w:val="005A3F6E"/>
    <w:rsid w:val="005A7E18"/>
    <w:rsid w:val="005B2FC2"/>
    <w:rsid w:val="005C0768"/>
    <w:rsid w:val="005C3234"/>
    <w:rsid w:val="005E1F0E"/>
    <w:rsid w:val="0062054D"/>
    <w:rsid w:val="00664FF1"/>
    <w:rsid w:val="00692BAB"/>
    <w:rsid w:val="00695EF8"/>
    <w:rsid w:val="006D55B1"/>
    <w:rsid w:val="006D5933"/>
    <w:rsid w:val="006D7CED"/>
    <w:rsid w:val="006E1C14"/>
    <w:rsid w:val="006E3BF8"/>
    <w:rsid w:val="006E524E"/>
    <w:rsid w:val="006F43D6"/>
    <w:rsid w:val="007266F0"/>
    <w:rsid w:val="00755EAC"/>
    <w:rsid w:val="00764D2B"/>
    <w:rsid w:val="007A57A2"/>
    <w:rsid w:val="007B04C8"/>
    <w:rsid w:val="007D21D9"/>
    <w:rsid w:val="007D5AF0"/>
    <w:rsid w:val="007D7B71"/>
    <w:rsid w:val="007E0A05"/>
    <w:rsid w:val="007F2594"/>
    <w:rsid w:val="008051C5"/>
    <w:rsid w:val="00807648"/>
    <w:rsid w:val="00823927"/>
    <w:rsid w:val="00832CF7"/>
    <w:rsid w:val="00872BBF"/>
    <w:rsid w:val="00875DDB"/>
    <w:rsid w:val="00876918"/>
    <w:rsid w:val="00876EDF"/>
    <w:rsid w:val="00881FBC"/>
    <w:rsid w:val="0089352D"/>
    <w:rsid w:val="008C0731"/>
    <w:rsid w:val="008C0FD3"/>
    <w:rsid w:val="008E7F67"/>
    <w:rsid w:val="00942CEF"/>
    <w:rsid w:val="00950097"/>
    <w:rsid w:val="00952557"/>
    <w:rsid w:val="00953E48"/>
    <w:rsid w:val="00961AE9"/>
    <w:rsid w:val="00997CF7"/>
    <w:rsid w:val="009B6A14"/>
    <w:rsid w:val="009C3340"/>
    <w:rsid w:val="009C5F1A"/>
    <w:rsid w:val="009D00FB"/>
    <w:rsid w:val="00A16224"/>
    <w:rsid w:val="00A26CF8"/>
    <w:rsid w:val="00A3135E"/>
    <w:rsid w:val="00A51DF0"/>
    <w:rsid w:val="00A66412"/>
    <w:rsid w:val="00A77C83"/>
    <w:rsid w:val="00A85758"/>
    <w:rsid w:val="00A972DE"/>
    <w:rsid w:val="00A97C33"/>
    <w:rsid w:val="00AB1C58"/>
    <w:rsid w:val="00AB2130"/>
    <w:rsid w:val="00AF01EE"/>
    <w:rsid w:val="00B23EA6"/>
    <w:rsid w:val="00B247CE"/>
    <w:rsid w:val="00B55249"/>
    <w:rsid w:val="00B70D18"/>
    <w:rsid w:val="00B7321E"/>
    <w:rsid w:val="00B81E68"/>
    <w:rsid w:val="00B87C87"/>
    <w:rsid w:val="00B87CB4"/>
    <w:rsid w:val="00BA118E"/>
    <w:rsid w:val="00BB4439"/>
    <w:rsid w:val="00BB4894"/>
    <w:rsid w:val="00BB489C"/>
    <w:rsid w:val="00BC2DC3"/>
    <w:rsid w:val="00BF574A"/>
    <w:rsid w:val="00C02CD8"/>
    <w:rsid w:val="00C43F1C"/>
    <w:rsid w:val="00C649F5"/>
    <w:rsid w:val="00CA394A"/>
    <w:rsid w:val="00CA5C5D"/>
    <w:rsid w:val="00CE0FA2"/>
    <w:rsid w:val="00CE2C96"/>
    <w:rsid w:val="00D01B3C"/>
    <w:rsid w:val="00D117E9"/>
    <w:rsid w:val="00D21548"/>
    <w:rsid w:val="00D42886"/>
    <w:rsid w:val="00D471CD"/>
    <w:rsid w:val="00D60C9F"/>
    <w:rsid w:val="00D804A8"/>
    <w:rsid w:val="00D97742"/>
    <w:rsid w:val="00DB5E32"/>
    <w:rsid w:val="00DB6FE8"/>
    <w:rsid w:val="00DB7596"/>
    <w:rsid w:val="00DE2B9F"/>
    <w:rsid w:val="00DF19BC"/>
    <w:rsid w:val="00E261BC"/>
    <w:rsid w:val="00E301FD"/>
    <w:rsid w:val="00E33A69"/>
    <w:rsid w:val="00E438AA"/>
    <w:rsid w:val="00E64D65"/>
    <w:rsid w:val="00E66EDC"/>
    <w:rsid w:val="00E72FC6"/>
    <w:rsid w:val="00E763C8"/>
    <w:rsid w:val="00E76D85"/>
    <w:rsid w:val="00E94430"/>
    <w:rsid w:val="00EB1B13"/>
    <w:rsid w:val="00EB2EF3"/>
    <w:rsid w:val="00EB66C3"/>
    <w:rsid w:val="00EC14F8"/>
    <w:rsid w:val="00ED7B52"/>
    <w:rsid w:val="00EE4DAB"/>
    <w:rsid w:val="00F3479D"/>
    <w:rsid w:val="00F4034E"/>
    <w:rsid w:val="00F63275"/>
    <w:rsid w:val="00F6490A"/>
    <w:rsid w:val="00F73CEF"/>
    <w:rsid w:val="00F9793E"/>
    <w:rsid w:val="00FA5A0E"/>
    <w:rsid w:val="00FA6869"/>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0EE41"/>
  <w15:chartTrackingRefBased/>
  <w15:docId w15:val="{5D582BAC-31FB-4848-B6E8-3E9313AE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BA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4D8"/>
    <w:rPr>
      <w:rFonts w:ascii="Segoe UI" w:hAnsi="Segoe UI" w:cs="Segoe UI"/>
      <w:sz w:val="18"/>
      <w:szCs w:val="18"/>
    </w:rPr>
  </w:style>
  <w:style w:type="character" w:customStyle="1" w:styleId="BalloonTextChar">
    <w:name w:val="Balloon Text Char"/>
    <w:link w:val="BalloonText"/>
    <w:uiPriority w:val="99"/>
    <w:semiHidden/>
    <w:rsid w:val="005724D8"/>
    <w:rPr>
      <w:rFonts w:ascii="Segoe UI" w:hAnsi="Segoe UI" w:cs="Segoe UI"/>
      <w:sz w:val="18"/>
      <w:szCs w:val="18"/>
    </w:rPr>
  </w:style>
  <w:style w:type="paragraph" w:styleId="Header">
    <w:name w:val="header"/>
    <w:basedOn w:val="Normal"/>
    <w:link w:val="HeaderChar"/>
    <w:uiPriority w:val="99"/>
    <w:unhideWhenUsed/>
    <w:rsid w:val="001B3BA0"/>
    <w:pPr>
      <w:tabs>
        <w:tab w:val="center" w:pos="4680"/>
        <w:tab w:val="right" w:pos="9360"/>
      </w:tabs>
    </w:pPr>
  </w:style>
  <w:style w:type="character" w:customStyle="1" w:styleId="HeaderChar">
    <w:name w:val="Header Char"/>
    <w:link w:val="Header"/>
    <w:uiPriority w:val="99"/>
    <w:rsid w:val="001B3BA0"/>
    <w:rPr>
      <w:sz w:val="24"/>
      <w:szCs w:val="22"/>
    </w:rPr>
  </w:style>
  <w:style w:type="paragraph" w:styleId="Footer">
    <w:name w:val="footer"/>
    <w:basedOn w:val="Normal"/>
    <w:link w:val="FooterChar"/>
    <w:uiPriority w:val="99"/>
    <w:unhideWhenUsed/>
    <w:rsid w:val="001B3BA0"/>
    <w:pPr>
      <w:tabs>
        <w:tab w:val="center" w:pos="4680"/>
        <w:tab w:val="right" w:pos="9360"/>
      </w:tabs>
    </w:pPr>
  </w:style>
  <w:style w:type="character" w:customStyle="1" w:styleId="FooterChar">
    <w:name w:val="Footer Char"/>
    <w:link w:val="Footer"/>
    <w:uiPriority w:val="99"/>
    <w:rsid w:val="001B3BA0"/>
    <w:rPr>
      <w:sz w:val="24"/>
      <w:szCs w:val="22"/>
    </w:rPr>
  </w:style>
  <w:style w:type="character" w:styleId="Hyperlink">
    <w:name w:val="Hyperlink"/>
    <w:basedOn w:val="DefaultParagraphFont"/>
    <w:uiPriority w:val="99"/>
    <w:semiHidden/>
    <w:unhideWhenUsed/>
    <w:rsid w:val="00A972DE"/>
    <w:rPr>
      <w:color w:val="0000FF"/>
      <w:u w:val="single"/>
    </w:rPr>
  </w:style>
  <w:style w:type="character" w:styleId="FollowedHyperlink">
    <w:name w:val="FollowedHyperlink"/>
    <w:basedOn w:val="DefaultParagraphFont"/>
    <w:uiPriority w:val="99"/>
    <w:semiHidden/>
    <w:unhideWhenUsed/>
    <w:rsid w:val="00A97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2103">
      <w:bodyDiv w:val="1"/>
      <w:marLeft w:val="0"/>
      <w:marRight w:val="0"/>
      <w:marTop w:val="0"/>
      <w:marBottom w:val="0"/>
      <w:divBdr>
        <w:top w:val="none" w:sz="0" w:space="0" w:color="auto"/>
        <w:left w:val="none" w:sz="0" w:space="0" w:color="auto"/>
        <w:bottom w:val="none" w:sz="0" w:space="0" w:color="auto"/>
        <w:right w:val="none" w:sz="0" w:space="0" w:color="auto"/>
      </w:divBdr>
    </w:div>
    <w:div w:id="163220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D77C-3128-47AC-816D-C74CB04A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FSBLawyers</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FSBR</dc:creator>
  <cp:keywords/>
  <cp:lastModifiedBy>Lucy Zeestraten</cp:lastModifiedBy>
  <cp:revision>2</cp:revision>
  <cp:lastPrinted>2023-08-14T13:15:00Z</cp:lastPrinted>
  <dcterms:created xsi:type="dcterms:W3CDTF">2023-08-30T19:32:00Z</dcterms:created>
  <dcterms:modified xsi:type="dcterms:W3CDTF">2023-08-30T19:32:00Z</dcterms:modified>
</cp:coreProperties>
</file>