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6F67F" w14:textId="77777777" w:rsidR="00834D76" w:rsidRPr="00834D76" w:rsidRDefault="00834D76" w:rsidP="00834D76">
      <w:pPr>
        <w:jc w:val="center"/>
        <w:rPr>
          <w:b/>
          <w:sz w:val="22"/>
          <w:u w:val="single"/>
        </w:rPr>
      </w:pPr>
      <w:r w:rsidRPr="00834D76">
        <w:rPr>
          <w:b/>
          <w:sz w:val="22"/>
          <w:u w:val="single"/>
        </w:rPr>
        <w:t xml:space="preserve">NOTICE OF PUBLIC HEARING TO REVIEW </w:t>
      </w:r>
    </w:p>
    <w:p w14:paraId="54AB2287" w14:textId="77777777" w:rsidR="00834D76" w:rsidRPr="00834D76" w:rsidRDefault="00834D76" w:rsidP="00834D76">
      <w:pPr>
        <w:jc w:val="center"/>
        <w:rPr>
          <w:b/>
          <w:sz w:val="22"/>
          <w:u w:val="single"/>
        </w:rPr>
      </w:pPr>
      <w:r w:rsidRPr="00834D76">
        <w:rPr>
          <w:b/>
          <w:sz w:val="22"/>
          <w:u w:val="single"/>
        </w:rPr>
        <w:t>SPECIAL ASSESSMENT ROLL AND PROJECT COSTS</w:t>
      </w:r>
    </w:p>
    <w:p w14:paraId="44587E52" w14:textId="77777777" w:rsidR="00834D76" w:rsidRPr="00834D76" w:rsidRDefault="00834D76" w:rsidP="00834D76">
      <w:pPr>
        <w:rPr>
          <w:b/>
          <w:sz w:val="22"/>
        </w:rPr>
      </w:pPr>
    </w:p>
    <w:p w14:paraId="11F2D699" w14:textId="276405D0" w:rsidR="00834D76" w:rsidRPr="00834D76" w:rsidRDefault="009F1A56" w:rsidP="00834D76">
      <w:pPr>
        <w:jc w:val="center"/>
        <w:rPr>
          <w:b/>
          <w:i/>
          <w:iCs/>
          <w:sz w:val="22"/>
        </w:rPr>
      </w:pPr>
      <w:r>
        <w:rPr>
          <w:b/>
          <w:i/>
          <w:iCs/>
          <w:sz w:val="22"/>
        </w:rPr>
        <w:t>WIGGINS LAKE AUTHORITY</w:t>
      </w:r>
    </w:p>
    <w:p w14:paraId="2C1F7803" w14:textId="77777777" w:rsidR="00834D76" w:rsidRPr="00834D76" w:rsidRDefault="00834D76" w:rsidP="00834D76">
      <w:pPr>
        <w:jc w:val="both"/>
        <w:rPr>
          <w:sz w:val="22"/>
        </w:rPr>
      </w:pPr>
    </w:p>
    <w:p w14:paraId="0CAF226B" w14:textId="6D2F3E22" w:rsidR="00834D76" w:rsidRPr="00031999" w:rsidRDefault="00834D76" w:rsidP="00834D76">
      <w:pPr>
        <w:jc w:val="both"/>
        <w:rPr>
          <w:sz w:val="22"/>
        </w:rPr>
      </w:pPr>
      <w:r w:rsidRPr="00834D76">
        <w:rPr>
          <w:b/>
          <w:sz w:val="22"/>
        </w:rPr>
        <w:t xml:space="preserve">TAKE NOTICE </w:t>
      </w:r>
      <w:r w:rsidRPr="00834D76">
        <w:rPr>
          <w:sz w:val="22"/>
        </w:rPr>
        <w:t xml:space="preserve">that a special assessment roll (including a corresponding computation of costs) has been prepared and is on file for public examination at the office of the </w:t>
      </w:r>
      <w:r w:rsidR="009F1A56">
        <w:rPr>
          <w:sz w:val="22"/>
        </w:rPr>
        <w:t>Gladwin County</w:t>
      </w:r>
      <w:r w:rsidRPr="00834D76">
        <w:rPr>
          <w:sz w:val="22"/>
        </w:rPr>
        <w:t xml:space="preserve"> Drain Commissioner (</w:t>
      </w:r>
      <w:r w:rsidR="00031999">
        <w:rPr>
          <w:sz w:val="22"/>
        </w:rPr>
        <w:t>555 West Cedar Avenue, Gladwin, MI 48624</w:t>
      </w:r>
      <w:r w:rsidRPr="00834D76">
        <w:rPr>
          <w:sz w:val="22"/>
        </w:rPr>
        <w:t xml:space="preserve">) and at a public hearing. This special assessment roll has been prepared for assessing the costs of maintaining a court-ordered lake level, as authorized under MCL 324.30712. </w:t>
      </w:r>
      <w:r w:rsidRPr="00031999">
        <w:rPr>
          <w:sz w:val="22"/>
        </w:rPr>
        <w:t xml:space="preserve">Please call </w:t>
      </w:r>
      <w:r w:rsidR="009F1A56" w:rsidRPr="00031999">
        <w:rPr>
          <w:sz w:val="22"/>
        </w:rPr>
        <w:t>(989) 426-7561</w:t>
      </w:r>
      <w:r w:rsidRPr="00031999">
        <w:rPr>
          <w:sz w:val="22"/>
        </w:rPr>
        <w:t xml:space="preserve"> with any questions related to </w:t>
      </w:r>
      <w:r w:rsidR="006947E1" w:rsidRPr="00031999">
        <w:rPr>
          <w:sz w:val="22"/>
        </w:rPr>
        <w:t>assessments or the computation of costs</w:t>
      </w:r>
      <w:r w:rsidRPr="00031999">
        <w:rPr>
          <w:sz w:val="22"/>
        </w:rPr>
        <w:t>.</w:t>
      </w:r>
    </w:p>
    <w:p w14:paraId="35C818D2" w14:textId="77777777" w:rsidR="00834D76" w:rsidRPr="00834D76" w:rsidRDefault="00834D76" w:rsidP="00834D76">
      <w:pPr>
        <w:jc w:val="both"/>
        <w:rPr>
          <w:sz w:val="22"/>
        </w:rPr>
      </w:pPr>
    </w:p>
    <w:p w14:paraId="586D01BC" w14:textId="61C741FE" w:rsidR="00834D76" w:rsidRPr="00834D76" w:rsidRDefault="00834D76" w:rsidP="00834D76">
      <w:pPr>
        <w:jc w:val="both"/>
        <w:rPr>
          <w:sz w:val="22"/>
        </w:rPr>
      </w:pPr>
      <w:r w:rsidRPr="00834D76">
        <w:rPr>
          <w:sz w:val="22"/>
        </w:rPr>
        <w:tab/>
      </w:r>
      <w:r w:rsidRPr="00834D76">
        <w:rPr>
          <w:b/>
          <w:sz w:val="22"/>
        </w:rPr>
        <w:t>TAKE FURTHER NOTICE</w:t>
      </w:r>
      <w:r w:rsidRPr="00834D76">
        <w:rPr>
          <w:sz w:val="22"/>
        </w:rPr>
        <w:t xml:space="preserve"> that on </w:t>
      </w:r>
      <w:r w:rsidR="009F1A56">
        <w:rPr>
          <w:b/>
          <w:sz w:val="22"/>
        </w:rPr>
        <w:t>Saturday</w:t>
      </w:r>
      <w:r w:rsidRPr="00834D76">
        <w:rPr>
          <w:b/>
          <w:sz w:val="22"/>
        </w:rPr>
        <w:t xml:space="preserve">, September </w:t>
      </w:r>
      <w:r w:rsidR="009F1A56">
        <w:rPr>
          <w:b/>
          <w:sz w:val="22"/>
        </w:rPr>
        <w:t>16</w:t>
      </w:r>
      <w:r w:rsidRPr="00834D76">
        <w:rPr>
          <w:b/>
          <w:sz w:val="22"/>
        </w:rPr>
        <w:t>, 202</w:t>
      </w:r>
      <w:r w:rsidR="009F1A56">
        <w:rPr>
          <w:b/>
          <w:sz w:val="22"/>
        </w:rPr>
        <w:t>3</w:t>
      </w:r>
      <w:r w:rsidRPr="00834D76">
        <w:rPr>
          <w:b/>
          <w:sz w:val="22"/>
        </w:rPr>
        <w:t xml:space="preserve">, at </w:t>
      </w:r>
      <w:r w:rsidR="009F1A56">
        <w:rPr>
          <w:b/>
          <w:sz w:val="22"/>
        </w:rPr>
        <w:t>8</w:t>
      </w:r>
      <w:r w:rsidRPr="00834D76">
        <w:rPr>
          <w:b/>
          <w:sz w:val="22"/>
        </w:rPr>
        <w:t>:</w:t>
      </w:r>
      <w:r w:rsidR="009F1A56">
        <w:rPr>
          <w:b/>
          <w:sz w:val="22"/>
        </w:rPr>
        <w:t>3</w:t>
      </w:r>
      <w:r w:rsidRPr="00834D76">
        <w:rPr>
          <w:b/>
          <w:sz w:val="22"/>
        </w:rPr>
        <w:t>0AM</w:t>
      </w:r>
      <w:r w:rsidRPr="00834D76">
        <w:rPr>
          <w:sz w:val="22"/>
        </w:rPr>
        <w:t xml:space="preserve">, the </w:t>
      </w:r>
      <w:r w:rsidR="009F1A56">
        <w:rPr>
          <w:sz w:val="22"/>
        </w:rPr>
        <w:t>Wiggins Lake Authority</w:t>
      </w:r>
      <w:r w:rsidRPr="00834D76">
        <w:rPr>
          <w:sz w:val="22"/>
        </w:rPr>
        <w:t xml:space="preserve">, as the delegated authority of the </w:t>
      </w:r>
      <w:r w:rsidR="009F1A56">
        <w:rPr>
          <w:sz w:val="22"/>
        </w:rPr>
        <w:t>Wiggins Lake</w:t>
      </w:r>
      <w:r w:rsidRPr="00834D76">
        <w:rPr>
          <w:sz w:val="22"/>
        </w:rPr>
        <w:t xml:space="preserve"> – Lake Level District, will hold a public hearing at the </w:t>
      </w:r>
      <w:r w:rsidR="009F1A56">
        <w:rPr>
          <w:b/>
          <w:bCs/>
          <w:sz w:val="22"/>
          <w:u w:val="single"/>
        </w:rPr>
        <w:t>Sage Township Hall</w:t>
      </w:r>
      <w:r w:rsidRPr="00834D76">
        <w:rPr>
          <w:b/>
          <w:bCs/>
          <w:sz w:val="22"/>
        </w:rPr>
        <w:t>,</w:t>
      </w:r>
      <w:r w:rsidRPr="00834D76">
        <w:rPr>
          <w:sz w:val="22"/>
        </w:rPr>
        <w:t xml:space="preserve">  located at </w:t>
      </w:r>
      <w:r w:rsidR="009F1A56" w:rsidRPr="009F1A56">
        <w:rPr>
          <w:b/>
          <w:bCs/>
          <w:sz w:val="22"/>
          <w:u w:val="single"/>
        </w:rPr>
        <w:t>1831 Pratt Lake Road, Gladwin, MI 48624</w:t>
      </w:r>
      <w:r w:rsidR="009F1A56">
        <w:rPr>
          <w:b/>
          <w:bCs/>
          <w:sz w:val="22"/>
          <w:u w:val="single"/>
        </w:rPr>
        <w:t xml:space="preserve"> </w:t>
      </w:r>
      <w:r w:rsidRPr="00834D76">
        <w:rPr>
          <w:sz w:val="22"/>
        </w:rPr>
        <w:t xml:space="preserve">for the purposes of reviewing said special assessment roll and project costs and hearing any objections hereto, and/or making a determination of whether to confirm said assessment roll and project costs. The hearing may be adjourned from time-to-time without further notice. </w:t>
      </w:r>
    </w:p>
    <w:p w14:paraId="68E87424" w14:textId="77777777" w:rsidR="00834D76" w:rsidRPr="00834D76" w:rsidRDefault="00834D76" w:rsidP="00834D76">
      <w:pPr>
        <w:jc w:val="both"/>
        <w:rPr>
          <w:sz w:val="22"/>
        </w:rPr>
      </w:pPr>
    </w:p>
    <w:p w14:paraId="38BC8A08" w14:textId="70F596B1" w:rsidR="00834D76" w:rsidRPr="00834D76" w:rsidRDefault="00834D76" w:rsidP="00834D76">
      <w:pPr>
        <w:jc w:val="both"/>
        <w:rPr>
          <w:sz w:val="22"/>
        </w:rPr>
      </w:pPr>
      <w:r w:rsidRPr="00834D76">
        <w:rPr>
          <w:sz w:val="22"/>
        </w:rPr>
        <w:tab/>
      </w:r>
      <w:r w:rsidRPr="00834D76">
        <w:rPr>
          <w:b/>
          <w:sz w:val="22"/>
        </w:rPr>
        <w:t xml:space="preserve">TAKE FURTHER NOTICE </w:t>
      </w:r>
      <w:r w:rsidRPr="00834D76">
        <w:rPr>
          <w:sz w:val="22"/>
        </w:rPr>
        <w:t>that</w:t>
      </w:r>
      <w:r w:rsidRPr="00834D76">
        <w:rPr>
          <w:b/>
          <w:sz w:val="22"/>
        </w:rPr>
        <w:t xml:space="preserve"> </w:t>
      </w:r>
      <w:r w:rsidRPr="00834D76">
        <w:rPr>
          <w:sz w:val="22"/>
        </w:rPr>
        <w:t xml:space="preserve">appearance and protest at the hearing </w:t>
      </w:r>
      <w:r w:rsidRPr="00834D76">
        <w:rPr>
          <w:b/>
          <w:sz w:val="22"/>
        </w:rPr>
        <w:t>is required</w:t>
      </w:r>
      <w:r w:rsidRPr="00834D76">
        <w:rPr>
          <w:sz w:val="22"/>
        </w:rPr>
        <w:t xml:space="preserve"> in order to appeal the amount of the proposed special assessment. Any person or local unit of government objecting to the assessment roll shall: (1) appear at the above stated time and/or file his or her objection in writing with the </w:t>
      </w:r>
      <w:r w:rsidR="00031999">
        <w:rPr>
          <w:sz w:val="22"/>
        </w:rPr>
        <w:t>Wiggins Lake Authority</w:t>
      </w:r>
      <w:r w:rsidRPr="00834D76">
        <w:rPr>
          <w:sz w:val="22"/>
        </w:rPr>
        <w:t xml:space="preserve"> by no later than the close of the hearing; or (2) file an appearance and protest by letter addressed to </w:t>
      </w:r>
      <w:r w:rsidRPr="00834D76">
        <w:rPr>
          <w:bCs/>
          <w:sz w:val="22"/>
        </w:rPr>
        <w:t>the</w:t>
      </w:r>
      <w:r w:rsidRPr="00834D76">
        <w:rPr>
          <w:b/>
          <w:sz w:val="22"/>
        </w:rPr>
        <w:t xml:space="preserve"> </w:t>
      </w:r>
      <w:r w:rsidR="00031999">
        <w:rPr>
          <w:b/>
          <w:sz w:val="22"/>
        </w:rPr>
        <w:t>Wiggins Lake Authority</w:t>
      </w:r>
      <w:r w:rsidRPr="00834D76">
        <w:rPr>
          <w:b/>
          <w:sz w:val="22"/>
        </w:rPr>
        <w:t xml:space="preserve">, on behalf of the </w:t>
      </w:r>
      <w:r w:rsidR="009F1A56">
        <w:rPr>
          <w:b/>
          <w:sz w:val="22"/>
        </w:rPr>
        <w:t>Wiggins Lake</w:t>
      </w:r>
      <w:r w:rsidRPr="00834D76">
        <w:rPr>
          <w:b/>
          <w:sz w:val="22"/>
        </w:rPr>
        <w:t xml:space="preserve"> – Lake Level District, </w:t>
      </w:r>
      <w:r w:rsidR="009F1A56">
        <w:rPr>
          <w:b/>
          <w:sz w:val="22"/>
        </w:rPr>
        <w:t>555 West Cedar Avenue</w:t>
      </w:r>
      <w:r w:rsidRPr="00834D76">
        <w:rPr>
          <w:b/>
          <w:sz w:val="22"/>
        </w:rPr>
        <w:t>,</w:t>
      </w:r>
      <w:r w:rsidRPr="00834D76">
        <w:rPr>
          <w:sz w:val="22"/>
        </w:rPr>
        <w:t xml:space="preserve"> </w:t>
      </w:r>
      <w:r w:rsidR="00031999" w:rsidRPr="00031999">
        <w:rPr>
          <w:b/>
          <w:bCs/>
          <w:sz w:val="22"/>
        </w:rPr>
        <w:t>Gladwin, MI 48624</w:t>
      </w:r>
      <w:r w:rsidR="00031999">
        <w:rPr>
          <w:sz w:val="22"/>
        </w:rPr>
        <w:t xml:space="preserve">, </w:t>
      </w:r>
      <w:r w:rsidRPr="00834D76">
        <w:rPr>
          <w:sz w:val="22"/>
        </w:rPr>
        <w:t xml:space="preserve">which if received by </w:t>
      </w:r>
      <w:r w:rsidR="00031999">
        <w:rPr>
          <w:sz w:val="22"/>
        </w:rPr>
        <w:t>Authority</w:t>
      </w:r>
      <w:r w:rsidRPr="00834D76">
        <w:rPr>
          <w:sz w:val="22"/>
        </w:rPr>
        <w:t xml:space="preserve"> by no later than the date of hearing, no personal appearance at the hearing is required. The </w:t>
      </w:r>
      <w:r w:rsidR="009F1A56">
        <w:rPr>
          <w:sz w:val="22"/>
        </w:rPr>
        <w:t>Wiggins Lake</w:t>
      </w:r>
      <w:r w:rsidRPr="00834D76">
        <w:rPr>
          <w:sz w:val="22"/>
        </w:rPr>
        <w:t xml:space="preserve"> – Lake Level District shall maintain a record of parties who appear to protest at the hearing. If the hearing is terminated or adjourned for the day before a party is provided the opportunity to be heard, a party whose appearance was recorded shall be considered to have protested the special assessment in person. </w:t>
      </w:r>
    </w:p>
    <w:p w14:paraId="34081F89" w14:textId="77777777" w:rsidR="00834D76" w:rsidRPr="00834D76" w:rsidRDefault="00834D76" w:rsidP="00834D76">
      <w:pPr>
        <w:jc w:val="both"/>
        <w:rPr>
          <w:sz w:val="22"/>
        </w:rPr>
      </w:pPr>
      <w:r w:rsidRPr="00834D76">
        <w:rPr>
          <w:sz w:val="22"/>
        </w:rPr>
        <w:tab/>
      </w:r>
    </w:p>
    <w:p w14:paraId="36AEA150" w14:textId="7988E8AD" w:rsidR="00834D76" w:rsidRPr="00834D76" w:rsidRDefault="00834D76" w:rsidP="00834D76">
      <w:pPr>
        <w:ind w:firstLine="720"/>
        <w:jc w:val="both"/>
        <w:rPr>
          <w:sz w:val="22"/>
        </w:rPr>
      </w:pPr>
      <w:r w:rsidRPr="00834D76">
        <w:rPr>
          <w:sz w:val="22"/>
        </w:rPr>
        <w:t xml:space="preserve">Proceedings conducted at this public hearing will be subject to the provisions of the Michigan Open Meetings Act and you are further notified that information regarding this meeting may be obtained from the </w:t>
      </w:r>
      <w:r w:rsidR="009F1A56">
        <w:rPr>
          <w:sz w:val="22"/>
        </w:rPr>
        <w:t>Gladwin County</w:t>
      </w:r>
      <w:r w:rsidRPr="00834D76">
        <w:rPr>
          <w:sz w:val="22"/>
        </w:rPr>
        <w:t xml:space="preserve"> Drain Commissioner’s Office. Persons with disabilities needing accommodations for effective participation in the meeting should contact the Drain Commissioner at </w:t>
      </w:r>
      <w:r w:rsidR="009F1A56">
        <w:rPr>
          <w:b/>
          <w:bCs/>
          <w:sz w:val="22"/>
        </w:rPr>
        <w:t>(989) 426-7561</w:t>
      </w:r>
      <w:r w:rsidRPr="00834D76">
        <w:rPr>
          <w:b/>
          <w:bCs/>
          <w:sz w:val="22"/>
        </w:rPr>
        <w:t xml:space="preserve"> </w:t>
      </w:r>
      <w:r w:rsidRPr="00834D76">
        <w:rPr>
          <w:sz w:val="22"/>
        </w:rPr>
        <w:t xml:space="preserve">or through the Michigan Relay Service at 7-1-1 (TDD) at least 24 hours in advance of the meeting to request mobility, visual, hearing, or other assistance. Minutes of the meeting will be on file in the </w:t>
      </w:r>
      <w:r w:rsidR="009F1A56">
        <w:rPr>
          <w:sz w:val="22"/>
        </w:rPr>
        <w:t>Gladwin County</w:t>
      </w:r>
      <w:r w:rsidRPr="00834D76">
        <w:rPr>
          <w:sz w:val="22"/>
        </w:rPr>
        <w:t xml:space="preserve"> Drain Commissioner’s Office. </w:t>
      </w:r>
    </w:p>
    <w:p w14:paraId="646F4C08" w14:textId="77777777" w:rsidR="00834D76" w:rsidRPr="00834D76" w:rsidRDefault="00834D76" w:rsidP="00834D76">
      <w:pPr>
        <w:ind w:firstLine="720"/>
        <w:jc w:val="both"/>
        <w:rPr>
          <w:sz w:val="22"/>
        </w:rPr>
      </w:pPr>
    </w:p>
    <w:p w14:paraId="1CC4C42C" w14:textId="0A69073A" w:rsidR="00834D76" w:rsidRPr="00834D76" w:rsidRDefault="00834D76" w:rsidP="00834D76">
      <w:pPr>
        <w:ind w:firstLine="720"/>
        <w:jc w:val="both"/>
        <w:rPr>
          <w:sz w:val="22"/>
        </w:rPr>
      </w:pPr>
      <w:r w:rsidRPr="00834D76">
        <w:rPr>
          <w:sz w:val="22"/>
        </w:rPr>
        <w:t xml:space="preserve">The special assessment roll shall be final and conclusive unless appealed in a court within fifteen (15) days after approval of the special assessment roll by resolution of the </w:t>
      </w:r>
      <w:r w:rsidR="009F1A56">
        <w:rPr>
          <w:sz w:val="22"/>
        </w:rPr>
        <w:t>Gladwin County</w:t>
      </w:r>
      <w:r w:rsidRPr="00834D76">
        <w:rPr>
          <w:sz w:val="22"/>
        </w:rPr>
        <w:t xml:space="preserve"> Board of Commissioners. Please review MCL 324.30714(4) for information related to lake level assessment appeals.</w:t>
      </w:r>
    </w:p>
    <w:p w14:paraId="43A689BA" w14:textId="77777777" w:rsidR="00834D76" w:rsidRPr="00834D76" w:rsidRDefault="00834D76" w:rsidP="00834D76">
      <w:pPr>
        <w:jc w:val="both"/>
        <w:rPr>
          <w:sz w:val="22"/>
        </w:rPr>
      </w:pPr>
    </w:p>
    <w:p w14:paraId="4A61698B" w14:textId="006FA14F" w:rsidR="00834D76" w:rsidRPr="00834D76" w:rsidRDefault="009F1A56" w:rsidP="00834D76">
      <w:pPr>
        <w:ind w:left="3960"/>
        <w:jc w:val="both"/>
        <w:rPr>
          <w:b/>
          <w:bCs/>
          <w:sz w:val="22"/>
        </w:rPr>
      </w:pPr>
      <w:r>
        <w:rPr>
          <w:sz w:val="22"/>
        </w:rPr>
        <w:t>Wiggins Lake Authority</w:t>
      </w:r>
    </w:p>
    <w:p w14:paraId="161AD4B0" w14:textId="103002A8" w:rsidR="00834D76" w:rsidRPr="00834D76" w:rsidRDefault="00834D76" w:rsidP="00834D76">
      <w:pPr>
        <w:ind w:left="3960"/>
        <w:jc w:val="both"/>
        <w:rPr>
          <w:sz w:val="22"/>
        </w:rPr>
      </w:pPr>
      <w:r w:rsidRPr="00834D76">
        <w:rPr>
          <w:sz w:val="22"/>
        </w:rPr>
        <w:t xml:space="preserve">on behalf of the </w:t>
      </w:r>
      <w:r w:rsidR="009F1A56">
        <w:rPr>
          <w:sz w:val="22"/>
        </w:rPr>
        <w:t>Wiggins Lake</w:t>
      </w:r>
      <w:r w:rsidRPr="00834D76">
        <w:rPr>
          <w:sz w:val="22"/>
        </w:rPr>
        <w:t xml:space="preserve"> – Lake Level District </w:t>
      </w:r>
    </w:p>
    <w:p w14:paraId="1E5E1997" w14:textId="40FBB857" w:rsidR="00834D76" w:rsidRPr="00834D76" w:rsidRDefault="00834D76" w:rsidP="00834D76">
      <w:pPr>
        <w:rPr>
          <w:sz w:val="22"/>
        </w:rPr>
      </w:pPr>
      <w:r w:rsidRPr="00834D76">
        <w:rPr>
          <w:sz w:val="22"/>
        </w:rPr>
        <w:tab/>
      </w:r>
      <w:r w:rsidRPr="00834D76">
        <w:rPr>
          <w:sz w:val="22"/>
        </w:rPr>
        <w:tab/>
      </w:r>
      <w:r w:rsidRPr="00834D76">
        <w:rPr>
          <w:sz w:val="22"/>
        </w:rPr>
        <w:tab/>
      </w:r>
      <w:r w:rsidRPr="00834D76">
        <w:rPr>
          <w:sz w:val="22"/>
        </w:rPr>
        <w:tab/>
      </w:r>
      <w:r w:rsidRPr="00834D76">
        <w:rPr>
          <w:sz w:val="22"/>
        </w:rPr>
        <w:tab/>
        <w:t xml:space="preserve">      </w:t>
      </w:r>
      <w:r w:rsidR="009F1A56">
        <w:rPr>
          <w:sz w:val="22"/>
        </w:rPr>
        <w:t>(989) 426-7561</w:t>
      </w:r>
    </w:p>
    <w:p w14:paraId="40E2EA9A" w14:textId="5F30872C" w:rsidR="00754C01" w:rsidRPr="001E1D19" w:rsidRDefault="00754C01" w:rsidP="001E1D19"/>
    <w:sectPr w:rsidR="00754C01" w:rsidRPr="001E1D19" w:rsidSect="00881FBC">
      <w:headerReference w:type="default" r:id="rId6"/>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A2711" w14:textId="77777777" w:rsidR="00450C67" w:rsidRDefault="00450C67" w:rsidP="003261C0">
      <w:r>
        <w:separator/>
      </w:r>
    </w:p>
  </w:endnote>
  <w:endnote w:type="continuationSeparator" w:id="0">
    <w:p w14:paraId="69C2C30F" w14:textId="77777777" w:rsidR="00450C67" w:rsidRDefault="00450C67" w:rsidP="0032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3B42F" w14:textId="77777777" w:rsidR="00450C67" w:rsidRDefault="00450C67" w:rsidP="003261C0">
      <w:r>
        <w:separator/>
      </w:r>
    </w:p>
  </w:footnote>
  <w:footnote w:type="continuationSeparator" w:id="0">
    <w:p w14:paraId="32903E69" w14:textId="77777777" w:rsidR="00450C67" w:rsidRDefault="00450C67" w:rsidP="00326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DD8A" w14:textId="77777777" w:rsidR="00A83762" w:rsidRDefault="00A83762" w:rsidP="001B3BA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1C0"/>
    <w:rsid w:val="00031999"/>
    <w:rsid w:val="0003382A"/>
    <w:rsid w:val="000C20B1"/>
    <w:rsid w:val="000D7BBD"/>
    <w:rsid w:val="00171023"/>
    <w:rsid w:val="00177F8D"/>
    <w:rsid w:val="001E1D19"/>
    <w:rsid w:val="00203F67"/>
    <w:rsid w:val="00226DDF"/>
    <w:rsid w:val="002A70BF"/>
    <w:rsid w:val="002D68F9"/>
    <w:rsid w:val="003261C0"/>
    <w:rsid w:val="003837B6"/>
    <w:rsid w:val="003B173E"/>
    <w:rsid w:val="003C7445"/>
    <w:rsid w:val="00450C67"/>
    <w:rsid w:val="00513428"/>
    <w:rsid w:val="00560E5E"/>
    <w:rsid w:val="005627F1"/>
    <w:rsid w:val="005970F0"/>
    <w:rsid w:val="006947E1"/>
    <w:rsid w:val="00723ECD"/>
    <w:rsid w:val="0073340B"/>
    <w:rsid w:val="00754C01"/>
    <w:rsid w:val="00784185"/>
    <w:rsid w:val="00806B2C"/>
    <w:rsid w:val="0081223D"/>
    <w:rsid w:val="00821DE5"/>
    <w:rsid w:val="008233C6"/>
    <w:rsid w:val="00834D76"/>
    <w:rsid w:val="00901709"/>
    <w:rsid w:val="009A44BA"/>
    <w:rsid w:val="009E4400"/>
    <w:rsid w:val="009F1A56"/>
    <w:rsid w:val="00A12528"/>
    <w:rsid w:val="00A82758"/>
    <w:rsid w:val="00A83762"/>
    <w:rsid w:val="00AE1D4E"/>
    <w:rsid w:val="00C20153"/>
    <w:rsid w:val="00C459A3"/>
    <w:rsid w:val="00C65D55"/>
    <w:rsid w:val="00CF0E2A"/>
    <w:rsid w:val="00D50992"/>
    <w:rsid w:val="00D915DD"/>
    <w:rsid w:val="00E03515"/>
    <w:rsid w:val="00E50B4C"/>
    <w:rsid w:val="00E86DB3"/>
    <w:rsid w:val="00F840FB"/>
    <w:rsid w:val="00FA3510"/>
    <w:rsid w:val="00FC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88257"/>
  <w15:chartTrackingRefBased/>
  <w15:docId w15:val="{F7525164-8599-4E90-8444-499034FC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1C0"/>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1C0"/>
    <w:pPr>
      <w:tabs>
        <w:tab w:val="center" w:pos="4680"/>
        <w:tab w:val="right" w:pos="9360"/>
      </w:tabs>
    </w:pPr>
  </w:style>
  <w:style w:type="character" w:customStyle="1" w:styleId="HeaderChar">
    <w:name w:val="Header Char"/>
    <w:basedOn w:val="DefaultParagraphFont"/>
    <w:link w:val="Header"/>
    <w:uiPriority w:val="99"/>
    <w:rsid w:val="003261C0"/>
    <w:rPr>
      <w:rFonts w:ascii="Times New Roman" w:eastAsia="Calibri" w:hAnsi="Times New Roman" w:cs="Times New Roman"/>
      <w:sz w:val="24"/>
    </w:rPr>
  </w:style>
  <w:style w:type="character" w:styleId="Hyperlink">
    <w:name w:val="Hyperlink"/>
    <w:basedOn w:val="DefaultParagraphFont"/>
    <w:uiPriority w:val="99"/>
    <w:unhideWhenUsed/>
    <w:rsid w:val="003261C0"/>
    <w:rPr>
      <w:color w:val="0563C1" w:themeColor="hyperlink"/>
      <w:u w:val="single"/>
    </w:rPr>
  </w:style>
  <w:style w:type="character" w:styleId="FollowedHyperlink">
    <w:name w:val="FollowedHyperlink"/>
    <w:basedOn w:val="DefaultParagraphFont"/>
    <w:uiPriority w:val="99"/>
    <w:semiHidden/>
    <w:unhideWhenUsed/>
    <w:rsid w:val="003261C0"/>
    <w:rPr>
      <w:color w:val="954F72" w:themeColor="followedHyperlink"/>
      <w:u w:val="single"/>
    </w:rPr>
  </w:style>
  <w:style w:type="paragraph" w:styleId="Footer">
    <w:name w:val="footer"/>
    <w:basedOn w:val="Normal"/>
    <w:link w:val="FooterChar"/>
    <w:uiPriority w:val="99"/>
    <w:unhideWhenUsed/>
    <w:rsid w:val="003261C0"/>
    <w:pPr>
      <w:tabs>
        <w:tab w:val="center" w:pos="4680"/>
        <w:tab w:val="right" w:pos="9360"/>
      </w:tabs>
    </w:pPr>
  </w:style>
  <w:style w:type="character" w:customStyle="1" w:styleId="FooterChar">
    <w:name w:val="Footer Char"/>
    <w:basedOn w:val="DefaultParagraphFont"/>
    <w:link w:val="Footer"/>
    <w:uiPriority w:val="99"/>
    <w:rsid w:val="003261C0"/>
    <w:rPr>
      <w:rFonts w:ascii="Times New Roman" w:eastAsia="Calibri" w:hAnsi="Times New Roman" w:cs="Times New Roman"/>
      <w:sz w:val="24"/>
    </w:rPr>
  </w:style>
  <w:style w:type="character" w:styleId="UnresolvedMention">
    <w:name w:val="Unresolved Mention"/>
    <w:basedOn w:val="DefaultParagraphFont"/>
    <w:uiPriority w:val="99"/>
    <w:semiHidden/>
    <w:unhideWhenUsed/>
    <w:rsid w:val="00C20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FSBR</dc:creator>
  <cp:keywords/>
  <dc:description/>
  <cp:lastModifiedBy>Lucy Zeestraten</cp:lastModifiedBy>
  <cp:revision>2</cp:revision>
  <cp:lastPrinted>2021-07-29T19:54:00Z</cp:lastPrinted>
  <dcterms:created xsi:type="dcterms:W3CDTF">2023-08-30T19:32:00Z</dcterms:created>
  <dcterms:modified xsi:type="dcterms:W3CDTF">2023-08-30T19:32:00Z</dcterms:modified>
</cp:coreProperties>
</file>